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37FC" w:rsidRDefault="00666833" w:rsidP="00666833">
      <w:pPr>
        <w:spacing w:line="300" w:lineRule="exact"/>
        <w:rPr>
          <w:color w:val="FF0000"/>
        </w:rPr>
      </w:pPr>
      <w:proofErr w:type="gramStart"/>
      <w:r>
        <w:rPr>
          <w:rFonts w:hint="eastAsia"/>
        </w:rPr>
        <w:t>doi</w:t>
      </w:r>
      <w:r>
        <w:t>:10.</w:t>
      </w:r>
      <w:r>
        <w:rPr>
          <w:rFonts w:hint="eastAsia"/>
        </w:rPr>
        <w:t>12068/j.issn</w:t>
      </w:r>
      <w:proofErr w:type="gramEnd"/>
      <w:r>
        <w:rPr>
          <w:rFonts w:hint="eastAsia"/>
        </w:rPr>
        <w:t>.1005-3026.</w:t>
      </w:r>
      <w:r w:rsidRPr="00666833">
        <w:rPr>
          <w:rFonts w:hint="eastAsia"/>
          <w:color w:val="00B0F0"/>
        </w:rPr>
        <w:t>202</w:t>
      </w:r>
      <w:r w:rsidRPr="00666833">
        <w:rPr>
          <w:color w:val="00B0F0"/>
        </w:rPr>
        <w:t>6</w:t>
      </w:r>
      <w:r>
        <w:rPr>
          <w:rFonts w:hint="eastAsia"/>
        </w:rPr>
        <w:t>.</w:t>
      </w:r>
      <w:r>
        <w:rPr>
          <w:rFonts w:hint="eastAsia"/>
          <w:color w:val="FF0000"/>
        </w:rPr>
        <w:t>20259052</w:t>
      </w:r>
    </w:p>
    <w:p w:rsidR="00666833" w:rsidRDefault="00666833" w:rsidP="00666833">
      <w:pPr>
        <w:spacing w:line="300" w:lineRule="exact"/>
      </w:pPr>
      <w:r w:rsidRPr="005A37FC">
        <w:rPr>
          <w:rFonts w:ascii="宋体" w:hAnsi="宋体"/>
          <w:color w:val="0000FF"/>
          <w:szCs w:val="24"/>
        </w:rPr>
        <w:t>(</w:t>
      </w:r>
      <w:r w:rsidR="007F619C" w:rsidRPr="005A37FC">
        <w:rPr>
          <w:rFonts w:ascii="宋体" w:hAnsi="宋体" w:hint="eastAsia"/>
          <w:color w:val="0000FF"/>
          <w:szCs w:val="24"/>
        </w:rPr>
        <w:t>末尾8位数字的制定规则：</w:t>
      </w:r>
      <w:r w:rsidRPr="005A37FC">
        <w:rPr>
          <w:rFonts w:ascii="宋体" w:hAnsi="宋体" w:hint="eastAsia"/>
          <w:color w:val="0000FF"/>
          <w:szCs w:val="24"/>
        </w:rPr>
        <w:t>稿号2</w:t>
      </w:r>
      <w:r w:rsidRPr="005A37FC">
        <w:rPr>
          <w:rFonts w:ascii="宋体" w:hAnsi="宋体"/>
          <w:color w:val="0000FF"/>
          <w:szCs w:val="24"/>
        </w:rPr>
        <w:t>025-0052</w:t>
      </w:r>
      <w:r w:rsidRPr="005A37FC">
        <w:rPr>
          <w:rFonts w:ascii="宋体" w:hAnsi="宋体" w:hint="eastAsia"/>
          <w:color w:val="0000FF"/>
          <w:szCs w:val="24"/>
        </w:rPr>
        <w:t>，此处为2</w:t>
      </w:r>
      <w:r w:rsidRPr="005A37FC">
        <w:rPr>
          <w:rFonts w:ascii="宋体" w:hAnsi="宋体"/>
          <w:color w:val="0000FF"/>
          <w:szCs w:val="24"/>
        </w:rPr>
        <w:t>0250052</w:t>
      </w:r>
      <w:r w:rsidRPr="005A37FC">
        <w:rPr>
          <w:rFonts w:ascii="宋体" w:hAnsi="宋体" w:hint="eastAsia"/>
          <w:color w:val="0000FF"/>
          <w:szCs w:val="24"/>
        </w:rPr>
        <w:t xml:space="preserve">，去掉中间的 </w:t>
      </w:r>
      <w:r w:rsidRPr="005A37FC">
        <w:rPr>
          <w:rFonts w:ascii="宋体" w:hAnsi="宋体"/>
          <w:color w:val="0000FF"/>
          <w:szCs w:val="24"/>
        </w:rPr>
        <w:t xml:space="preserve">- </w:t>
      </w:r>
      <w:r w:rsidRPr="005A37FC">
        <w:rPr>
          <w:rFonts w:ascii="宋体" w:hAnsi="宋体" w:hint="eastAsia"/>
          <w:color w:val="0000FF"/>
          <w:szCs w:val="24"/>
        </w:rPr>
        <w:t>；稿号中有w，此数值增加9</w:t>
      </w:r>
      <w:r w:rsidRPr="005A37FC">
        <w:rPr>
          <w:rFonts w:ascii="宋体" w:hAnsi="宋体"/>
          <w:color w:val="0000FF"/>
          <w:szCs w:val="24"/>
        </w:rPr>
        <w:t>000</w:t>
      </w:r>
      <w:r w:rsidRPr="005A37FC">
        <w:rPr>
          <w:rFonts w:ascii="宋体" w:hAnsi="宋体" w:hint="eastAsia"/>
          <w:color w:val="0000FF"/>
          <w:szCs w:val="24"/>
        </w:rPr>
        <w:t>，2</w:t>
      </w:r>
      <w:r w:rsidRPr="005A37FC">
        <w:rPr>
          <w:rFonts w:ascii="宋体" w:hAnsi="宋体"/>
          <w:color w:val="0000FF"/>
          <w:szCs w:val="24"/>
        </w:rPr>
        <w:t>025</w:t>
      </w:r>
      <w:r w:rsidRPr="005A37FC">
        <w:rPr>
          <w:rFonts w:ascii="宋体" w:hAnsi="宋体" w:hint="eastAsia"/>
          <w:color w:val="0000FF"/>
          <w:szCs w:val="24"/>
        </w:rPr>
        <w:t>w</w:t>
      </w:r>
      <w:r w:rsidRPr="005A37FC">
        <w:rPr>
          <w:rFonts w:ascii="宋体" w:hAnsi="宋体"/>
          <w:color w:val="0000FF"/>
          <w:szCs w:val="24"/>
        </w:rPr>
        <w:t>-0052</w:t>
      </w:r>
      <w:r w:rsidRPr="005A37FC">
        <w:rPr>
          <w:rFonts w:ascii="宋体" w:hAnsi="宋体" w:hint="eastAsia"/>
          <w:color w:val="0000FF"/>
          <w:szCs w:val="24"/>
        </w:rPr>
        <w:t>，此处为2</w:t>
      </w:r>
      <w:r w:rsidRPr="005A37FC">
        <w:rPr>
          <w:rFonts w:ascii="宋体" w:hAnsi="宋体"/>
          <w:color w:val="0000FF"/>
          <w:szCs w:val="24"/>
        </w:rPr>
        <w:t>0259052)</w:t>
      </w:r>
    </w:p>
    <w:p w:rsidR="004F7FD7" w:rsidRDefault="004F7FD7">
      <w:pPr>
        <w:spacing w:line="300" w:lineRule="auto"/>
        <w:rPr>
          <w:rFonts w:ascii="黑体" w:eastAsia="黑体" w:hAnsi="宋体"/>
          <w:color w:val="0033CC"/>
        </w:rPr>
      </w:pPr>
    </w:p>
    <w:p w:rsidR="004F7FD7" w:rsidRDefault="00C744A3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中文标题</w:t>
      </w:r>
      <w:r>
        <w:rPr>
          <w:rFonts w:ascii="宋体" w:hAnsi="宋体" w:hint="eastAsia"/>
          <w:color w:val="0000FF"/>
          <w:sz w:val="24"/>
          <w:szCs w:val="24"/>
        </w:rPr>
        <w:t>（中文文题一般不超过2</w:t>
      </w:r>
      <w:r>
        <w:rPr>
          <w:rFonts w:ascii="宋体" w:hAnsi="宋体"/>
          <w:color w:val="0000FF"/>
          <w:sz w:val="24"/>
          <w:szCs w:val="24"/>
        </w:rPr>
        <w:t>5</w:t>
      </w:r>
      <w:r>
        <w:rPr>
          <w:rFonts w:ascii="宋体" w:hAnsi="宋体" w:hint="eastAsia"/>
          <w:color w:val="0000FF"/>
          <w:sz w:val="24"/>
          <w:szCs w:val="24"/>
        </w:rPr>
        <w:t>字）</w:t>
      </w:r>
    </w:p>
    <w:p w:rsidR="004F7FD7" w:rsidRDefault="00C744A3">
      <w:pPr>
        <w:jc w:val="center"/>
      </w:pPr>
      <w:r>
        <w:rPr>
          <w:rFonts w:eastAsia="楷体"/>
          <w:sz w:val="24"/>
          <w:szCs w:val="24"/>
        </w:rPr>
        <w:t>张</w:t>
      </w:r>
      <w:r>
        <w:rPr>
          <w:rFonts w:eastAsia="楷体"/>
          <w:sz w:val="24"/>
          <w:szCs w:val="24"/>
        </w:rPr>
        <w:t xml:space="preserve">  </w:t>
      </w:r>
      <w:r>
        <w:rPr>
          <w:rFonts w:eastAsia="楷体"/>
          <w:sz w:val="24"/>
          <w:szCs w:val="24"/>
        </w:rPr>
        <w:t>三</w:t>
      </w:r>
      <w:proofErr w:type="gramStart"/>
      <w:r>
        <w:rPr>
          <w:rFonts w:eastAsia="楷体"/>
          <w:sz w:val="24"/>
          <w:szCs w:val="24"/>
          <w:vertAlign w:val="superscript"/>
        </w:rPr>
        <w:t>1</w:t>
      </w:r>
      <w:proofErr w:type="gramEnd"/>
      <w:r>
        <w:rPr>
          <w:rFonts w:eastAsia="楷体"/>
          <w:sz w:val="24"/>
          <w:szCs w:val="24"/>
        </w:rPr>
        <w:t>，李某四</w:t>
      </w:r>
      <w:r>
        <w:rPr>
          <w:rFonts w:eastAsia="楷体"/>
          <w:sz w:val="24"/>
          <w:szCs w:val="24"/>
          <w:vertAlign w:val="superscript"/>
        </w:rPr>
        <w:t>2</w:t>
      </w:r>
      <w:r>
        <w:rPr>
          <w:rFonts w:eastAsia="楷体"/>
          <w:sz w:val="24"/>
          <w:szCs w:val="24"/>
        </w:rPr>
        <w:t>，王某五</w:t>
      </w:r>
      <w:r>
        <w:rPr>
          <w:rFonts w:ascii="宋体" w:hAnsi="宋体" w:hint="eastAsia"/>
          <w:sz w:val="24"/>
          <w:szCs w:val="24"/>
          <w:vertAlign w:val="superscript"/>
        </w:rPr>
        <w:t>1，2</w:t>
      </w:r>
      <w:r>
        <w:t xml:space="preserve">  </w:t>
      </w:r>
      <w:r>
        <w:rPr>
          <w:rFonts w:ascii="宋体" w:hAnsi="宋体" w:hint="eastAsia"/>
          <w:color w:val="0000FF"/>
          <w:sz w:val="24"/>
          <w:szCs w:val="24"/>
        </w:rPr>
        <w:t>（作者不超过4人）</w:t>
      </w:r>
    </w:p>
    <w:p w:rsidR="004F7FD7" w:rsidRDefault="00C744A3">
      <w:r>
        <w:rPr>
          <w:rFonts w:hint="eastAsia"/>
        </w:rPr>
        <w:t>（</w:t>
      </w:r>
      <w:r>
        <w:rPr>
          <w:sz w:val="18"/>
          <w:szCs w:val="18"/>
        </w:rPr>
        <w:t>1</w:t>
      </w:r>
      <w:r>
        <w:rPr>
          <w:rFonts w:ascii="宋体" w:hAnsi="宋体" w:cs="宋体"/>
          <w:sz w:val="18"/>
          <w:szCs w:val="18"/>
        </w:rPr>
        <w:t>.</w:t>
      </w:r>
      <w:r>
        <w:rPr>
          <w:rFonts w:ascii="宋体" w:hAnsi="宋体" w:cs="宋体" w:hint="eastAsia"/>
          <w:sz w:val="18"/>
          <w:szCs w:val="18"/>
        </w:rPr>
        <w:t xml:space="preserve">东北大学 材料科学与工程学院，辽宁 沈阳 </w:t>
      </w:r>
      <w:r>
        <w:rPr>
          <w:sz w:val="18"/>
          <w:szCs w:val="18"/>
        </w:rPr>
        <w:t>110819</w:t>
      </w:r>
      <w:r>
        <w:rPr>
          <w:rFonts w:ascii="宋体" w:hAnsi="宋体" w:cs="宋体" w:hint="eastAsia"/>
          <w:sz w:val="18"/>
          <w:szCs w:val="18"/>
        </w:rPr>
        <w:t>；</w:t>
      </w:r>
      <w:r>
        <w:rPr>
          <w:rFonts w:eastAsia="仿宋"/>
          <w:sz w:val="18"/>
          <w:szCs w:val="18"/>
        </w:rPr>
        <w:t>2</w:t>
      </w:r>
      <w:r>
        <w:rPr>
          <w:rFonts w:ascii="宋体" w:hAnsi="宋体" w:cs="宋体"/>
          <w:sz w:val="18"/>
          <w:szCs w:val="18"/>
        </w:rPr>
        <w:t>.</w:t>
      </w:r>
      <w:r>
        <w:rPr>
          <w:rFonts w:ascii="宋体" w:hAnsi="宋体" w:cs="宋体" w:hint="eastAsia"/>
          <w:sz w:val="18"/>
          <w:szCs w:val="18"/>
        </w:rPr>
        <w:t xml:space="preserve">东北大学 轧制技术及连轧自动化国家重点实验室，辽宁 沈阳 </w:t>
      </w:r>
      <w:r>
        <w:rPr>
          <w:sz w:val="18"/>
          <w:szCs w:val="18"/>
        </w:rPr>
        <w:t>110819</w:t>
      </w:r>
      <w:r>
        <w:rPr>
          <w:rFonts w:hint="eastAsia"/>
        </w:rPr>
        <w:t>）</w:t>
      </w:r>
    </w:p>
    <w:p w:rsidR="004F7FD7" w:rsidRDefault="004F7FD7"/>
    <w:p w:rsidR="004F7FD7" w:rsidRDefault="00C744A3">
      <w:pPr>
        <w:widowControl/>
        <w:jc w:val="lef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b/>
          <w:sz w:val="18"/>
          <w:szCs w:val="18"/>
        </w:rPr>
        <w:t xml:space="preserve">摘 </w:t>
      </w:r>
      <w:r>
        <w:rPr>
          <w:rFonts w:ascii="宋体" w:hAnsi="宋体"/>
          <w:b/>
          <w:sz w:val="18"/>
          <w:szCs w:val="18"/>
        </w:rPr>
        <w:t xml:space="preserve">   </w:t>
      </w:r>
      <w:r>
        <w:rPr>
          <w:rFonts w:ascii="宋体" w:hAnsi="宋体" w:hint="eastAsia"/>
          <w:b/>
          <w:sz w:val="18"/>
          <w:szCs w:val="18"/>
        </w:rPr>
        <w:t xml:space="preserve"> </w:t>
      </w:r>
      <w:r>
        <w:rPr>
          <w:rFonts w:ascii="宋体" w:hAnsi="宋体"/>
          <w:b/>
          <w:sz w:val="18"/>
          <w:szCs w:val="18"/>
        </w:rPr>
        <w:t xml:space="preserve"> </w:t>
      </w:r>
      <w:r>
        <w:rPr>
          <w:rFonts w:ascii="宋体" w:hAnsi="宋体" w:hint="eastAsia"/>
          <w:b/>
          <w:sz w:val="18"/>
          <w:szCs w:val="18"/>
        </w:rPr>
        <w:t>要：</w:t>
      </w:r>
      <w:r>
        <w:rPr>
          <w:rFonts w:ascii="宋体" w:hAnsi="宋体" w:hint="eastAsia"/>
          <w:color w:val="0000FF"/>
          <w:sz w:val="18"/>
          <w:szCs w:val="18"/>
        </w:rPr>
        <w:t>（</w:t>
      </w:r>
      <w:r>
        <w:rPr>
          <w:color w:val="0000FF"/>
          <w:sz w:val="18"/>
          <w:szCs w:val="18"/>
        </w:rPr>
        <w:t>250</w:t>
      </w:r>
      <w:r>
        <w:rPr>
          <w:color w:val="0000FF"/>
          <w:sz w:val="18"/>
          <w:szCs w:val="18"/>
        </w:rPr>
        <w:t>字左右，不用第一人称，</w:t>
      </w:r>
      <w:r>
        <w:rPr>
          <w:color w:val="0000FF"/>
          <w:kern w:val="0"/>
          <w:sz w:val="18"/>
          <w:szCs w:val="18"/>
        </w:rPr>
        <w:t>摘要是对论文的内容不加注释和评论的简短陈述</w:t>
      </w:r>
      <w:r>
        <w:rPr>
          <w:rFonts w:hint="eastAsia"/>
          <w:color w:val="0000FF"/>
          <w:kern w:val="0"/>
          <w:sz w:val="18"/>
          <w:szCs w:val="18"/>
        </w:rPr>
        <w:t>，</w:t>
      </w:r>
      <w:r>
        <w:rPr>
          <w:color w:val="0000FF"/>
          <w:kern w:val="0"/>
          <w:sz w:val="18"/>
          <w:szCs w:val="18"/>
        </w:rPr>
        <w:t>应具有独立性和自明性</w:t>
      </w:r>
      <w:r>
        <w:rPr>
          <w:rFonts w:hint="eastAsia"/>
          <w:color w:val="0000FF"/>
          <w:kern w:val="0"/>
          <w:sz w:val="18"/>
          <w:szCs w:val="18"/>
        </w:rPr>
        <w:t>，</w:t>
      </w:r>
      <w:r>
        <w:rPr>
          <w:color w:val="0000FF"/>
          <w:kern w:val="0"/>
          <w:sz w:val="18"/>
          <w:szCs w:val="18"/>
        </w:rPr>
        <w:t>即不阅</w:t>
      </w:r>
      <w:r>
        <w:rPr>
          <w:rFonts w:ascii="宋体" w:hAnsi="宋体" w:cs="宋体"/>
          <w:color w:val="0000FF"/>
          <w:kern w:val="0"/>
          <w:sz w:val="18"/>
          <w:szCs w:val="18"/>
        </w:rPr>
        <w:t>读全文就可以获得必要的信息。</w:t>
      </w:r>
      <w:r>
        <w:rPr>
          <w:rFonts w:ascii="宋体" w:hAnsi="宋体"/>
          <w:color w:val="0000FF"/>
          <w:sz w:val="18"/>
          <w:szCs w:val="18"/>
        </w:rPr>
        <w:t>摘要的内容通常包括研究的目的、方法、结果和结论。</w:t>
      </w:r>
      <w:r>
        <w:rPr>
          <w:rFonts w:ascii="宋体" w:hAnsi="宋体" w:hint="eastAsia"/>
          <w:color w:val="0000FF"/>
          <w:sz w:val="18"/>
          <w:szCs w:val="18"/>
        </w:rPr>
        <w:t>）</w:t>
      </w:r>
    </w:p>
    <w:p w:rsidR="004F7FD7" w:rsidRDefault="00C744A3">
      <w:pPr>
        <w:widowControl/>
        <w:jc w:val="lef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b/>
          <w:sz w:val="18"/>
          <w:szCs w:val="18"/>
        </w:rPr>
        <w:t xml:space="preserve">关 </w:t>
      </w:r>
      <w:r>
        <w:rPr>
          <w:rFonts w:ascii="宋体" w:hAnsi="宋体"/>
          <w:b/>
          <w:sz w:val="18"/>
          <w:szCs w:val="18"/>
        </w:rPr>
        <w:t xml:space="preserve"> </w:t>
      </w:r>
      <w:r>
        <w:rPr>
          <w:rFonts w:ascii="宋体" w:hAnsi="宋体" w:hint="eastAsia"/>
          <w:b/>
          <w:sz w:val="18"/>
          <w:szCs w:val="18"/>
        </w:rPr>
        <w:t xml:space="preserve">键 </w:t>
      </w:r>
      <w:r>
        <w:rPr>
          <w:rFonts w:ascii="宋体" w:hAnsi="宋体"/>
          <w:b/>
          <w:sz w:val="18"/>
          <w:szCs w:val="18"/>
        </w:rPr>
        <w:t xml:space="preserve"> </w:t>
      </w:r>
      <w:r>
        <w:rPr>
          <w:rFonts w:ascii="宋体" w:hAnsi="宋体" w:hint="eastAsia"/>
          <w:b/>
          <w:sz w:val="18"/>
          <w:szCs w:val="18"/>
        </w:rPr>
        <w:t>词：</w:t>
      </w:r>
      <w:r>
        <w:rPr>
          <w:rFonts w:ascii="宋体" w:hAnsi="宋体" w:hint="eastAsia"/>
          <w:sz w:val="18"/>
          <w:szCs w:val="18"/>
        </w:rPr>
        <w:t>关键词1；关键词2；关键词3</w:t>
      </w:r>
      <w:r>
        <w:rPr>
          <w:rFonts w:ascii="宋体" w:hAnsi="宋体" w:hint="eastAsia"/>
          <w:color w:val="0000FF"/>
          <w:sz w:val="18"/>
          <w:szCs w:val="18"/>
        </w:rPr>
        <w:t>（关键词5</w:t>
      </w:r>
      <w:r>
        <w:rPr>
          <w:rFonts w:ascii="宋体" w:hAnsi="宋体"/>
          <w:color w:val="0000FF"/>
          <w:sz w:val="18"/>
          <w:szCs w:val="18"/>
        </w:rPr>
        <w:sym w:font="Symbol" w:char="F07E"/>
      </w:r>
      <w:r>
        <w:rPr>
          <w:rFonts w:ascii="宋体" w:hAnsi="宋体"/>
          <w:color w:val="0000FF"/>
          <w:sz w:val="18"/>
          <w:szCs w:val="18"/>
        </w:rPr>
        <w:t>8</w:t>
      </w:r>
      <w:r>
        <w:rPr>
          <w:rFonts w:ascii="宋体" w:hAnsi="宋体" w:hint="eastAsia"/>
          <w:color w:val="0000FF"/>
          <w:sz w:val="18"/>
          <w:szCs w:val="18"/>
        </w:rPr>
        <w:t>个</w:t>
      </w:r>
      <w:r>
        <w:rPr>
          <w:color w:val="0000FF"/>
          <w:sz w:val="18"/>
          <w:szCs w:val="18"/>
        </w:rPr>
        <w:t>，与英文</w:t>
      </w:r>
      <w:r>
        <w:rPr>
          <w:color w:val="0000FF"/>
          <w:sz w:val="18"/>
          <w:szCs w:val="18"/>
        </w:rPr>
        <w:t xml:space="preserve">Keywords </w:t>
      </w:r>
      <w:proofErr w:type="gramStart"/>
      <w:r>
        <w:rPr>
          <w:color w:val="0000FF"/>
          <w:sz w:val="18"/>
          <w:szCs w:val="18"/>
        </w:rPr>
        <w:t>一</w:t>
      </w:r>
      <w:proofErr w:type="gramEnd"/>
      <w:r>
        <w:rPr>
          <w:color w:val="0000FF"/>
          <w:sz w:val="18"/>
          <w:szCs w:val="18"/>
        </w:rPr>
        <w:t xml:space="preserve"> </w:t>
      </w:r>
      <w:r>
        <w:rPr>
          <w:color w:val="0000FF"/>
          <w:sz w:val="18"/>
          <w:szCs w:val="18"/>
        </w:rPr>
        <w:t>一对应</w:t>
      </w:r>
      <w:r>
        <w:rPr>
          <w:rFonts w:ascii="宋体" w:hAnsi="宋体" w:hint="eastAsia"/>
          <w:color w:val="0000FF"/>
          <w:sz w:val="18"/>
          <w:szCs w:val="18"/>
        </w:rPr>
        <w:t>）</w:t>
      </w:r>
    </w:p>
    <w:p w:rsidR="004F7FD7" w:rsidRDefault="00C744A3">
      <w:pPr>
        <w:widowControl/>
        <w:jc w:val="lef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b/>
          <w:sz w:val="18"/>
          <w:szCs w:val="18"/>
        </w:rPr>
        <w:t>中图分类号：</w:t>
      </w:r>
      <w:r>
        <w:rPr>
          <w:rFonts w:ascii="宋体" w:hAnsi="宋体" w:hint="eastAsia"/>
          <w:color w:val="0000FF"/>
          <w:sz w:val="18"/>
          <w:szCs w:val="18"/>
        </w:rPr>
        <w:t>（需作者查明并写出）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 w:hint="eastAsia"/>
          <w:b/>
          <w:sz w:val="18"/>
          <w:szCs w:val="18"/>
        </w:rPr>
        <w:t>文献标志码：A</w:t>
      </w:r>
      <w:r>
        <w:rPr>
          <w:rFonts w:ascii="宋体" w:hAnsi="宋体"/>
          <w:sz w:val="18"/>
          <w:szCs w:val="18"/>
        </w:rPr>
        <w:t xml:space="preserve">     </w:t>
      </w:r>
      <w:r>
        <w:rPr>
          <w:rFonts w:ascii="宋体" w:hAnsi="宋体" w:hint="eastAsia"/>
          <w:b/>
          <w:sz w:val="18"/>
          <w:szCs w:val="18"/>
        </w:rPr>
        <w:t>文章编号：</w:t>
      </w:r>
      <w:r>
        <w:rPr>
          <w:rFonts w:ascii="宋体" w:hAnsi="宋体" w:hint="eastAsia"/>
          <w:color w:val="0000FF"/>
          <w:sz w:val="18"/>
          <w:szCs w:val="18"/>
        </w:rPr>
        <w:t>（具体编号不用填）</w:t>
      </w:r>
    </w:p>
    <w:p w:rsidR="004F7FD7" w:rsidRDefault="004F7FD7">
      <w:pPr>
        <w:widowControl/>
        <w:jc w:val="left"/>
        <w:rPr>
          <w:rFonts w:ascii="宋体" w:hAnsi="宋体"/>
          <w:sz w:val="18"/>
          <w:szCs w:val="18"/>
        </w:rPr>
      </w:pPr>
    </w:p>
    <w:p w:rsidR="004F7FD7" w:rsidRDefault="00C744A3">
      <w:pPr>
        <w:widowControl/>
        <w:jc w:val="center"/>
        <w:rPr>
          <w:rFonts w:ascii="宋体" w:hAnsi="宋体"/>
          <w:color w:val="0000FF"/>
          <w:sz w:val="24"/>
          <w:szCs w:val="24"/>
        </w:rPr>
      </w:pPr>
      <w:r>
        <w:rPr>
          <w:rFonts w:hint="eastAsia"/>
          <w:b/>
          <w:sz w:val="44"/>
          <w:szCs w:val="44"/>
        </w:rPr>
        <w:t>E</w:t>
      </w:r>
      <w:r>
        <w:rPr>
          <w:b/>
          <w:sz w:val="44"/>
          <w:szCs w:val="44"/>
        </w:rPr>
        <w:t>nglish Title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/>
          <w:color w:val="0000FF"/>
          <w:sz w:val="24"/>
          <w:szCs w:val="24"/>
        </w:rPr>
        <w:t>(</w:t>
      </w:r>
      <w:r>
        <w:rPr>
          <w:rFonts w:ascii="宋体" w:hAnsi="宋体" w:hint="eastAsia"/>
          <w:color w:val="0000FF"/>
          <w:sz w:val="24"/>
          <w:szCs w:val="24"/>
        </w:rPr>
        <w:t>与中文题目对应</w:t>
      </w:r>
      <w:r>
        <w:rPr>
          <w:rFonts w:ascii="宋体" w:hAnsi="宋体"/>
          <w:color w:val="0000FF"/>
          <w:sz w:val="24"/>
          <w:szCs w:val="24"/>
        </w:rPr>
        <w:t>)</w:t>
      </w:r>
    </w:p>
    <w:p w:rsidR="004F7FD7" w:rsidRDefault="00C744A3">
      <w:pPr>
        <w:widowControl/>
        <w:jc w:val="left"/>
        <w:rPr>
          <w:i/>
          <w:sz w:val="24"/>
          <w:szCs w:val="24"/>
        </w:rPr>
      </w:pPr>
      <w:r>
        <w:rPr>
          <w:i/>
          <w:sz w:val="24"/>
          <w:szCs w:val="24"/>
        </w:rPr>
        <w:t>ZHANG San</w:t>
      </w:r>
      <w:r>
        <w:rPr>
          <w:sz w:val="24"/>
          <w:szCs w:val="24"/>
          <w:vertAlign w:val="superscript"/>
        </w:rPr>
        <w:t>1</w:t>
      </w:r>
      <w:r>
        <w:rPr>
          <w:rFonts w:hint="eastAsia"/>
          <w:sz w:val="24"/>
          <w:szCs w:val="24"/>
        </w:rPr>
        <w:t>，</w:t>
      </w:r>
      <w:r>
        <w:rPr>
          <w:i/>
          <w:sz w:val="24"/>
          <w:szCs w:val="24"/>
        </w:rPr>
        <w:t>LI Mou-si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，</w:t>
      </w:r>
      <w:r>
        <w:rPr>
          <w:i/>
          <w:sz w:val="24"/>
          <w:szCs w:val="24"/>
        </w:rPr>
        <w:t>WANG Mou-wu</w:t>
      </w:r>
      <w:r>
        <w:rPr>
          <w:sz w:val="24"/>
          <w:szCs w:val="24"/>
          <w:vertAlign w:val="superscript"/>
        </w:rPr>
        <w:t>1,2</w:t>
      </w:r>
    </w:p>
    <w:p w:rsidR="004F7FD7" w:rsidRDefault="00C744A3">
      <w:pPr>
        <w:rPr>
          <w:sz w:val="24"/>
          <w:szCs w:val="24"/>
        </w:rPr>
      </w:pPr>
      <w:r>
        <w:rPr>
          <w:sz w:val="24"/>
          <w:szCs w:val="24"/>
        </w:rPr>
        <w:t>(</w:t>
      </w:r>
      <w:r>
        <w:rPr>
          <w:rFonts w:cs="宋体"/>
          <w:sz w:val="18"/>
          <w:szCs w:val="18"/>
        </w:rPr>
        <w:t>1. School of Materials Scien</w:t>
      </w:r>
      <w:r>
        <w:rPr>
          <w:sz w:val="18"/>
          <w:szCs w:val="18"/>
        </w:rPr>
        <w:t>ce &amp; Eng</w:t>
      </w:r>
      <w:r>
        <w:rPr>
          <w:rFonts w:cs="宋体"/>
          <w:sz w:val="18"/>
          <w:szCs w:val="18"/>
        </w:rPr>
        <w:t>ineering, Northeast University, Shenyang 110819,</w:t>
      </w:r>
      <w:r>
        <w:rPr>
          <w:rFonts w:hint="eastAsia"/>
          <w:sz w:val="18"/>
          <w:szCs w:val="18"/>
        </w:rPr>
        <w:t xml:space="preserve"> China</w:t>
      </w:r>
      <w:r>
        <w:rPr>
          <w:rFonts w:cs="宋体" w:hint="eastAsia"/>
          <w:sz w:val="18"/>
          <w:szCs w:val="18"/>
        </w:rPr>
        <w:t>；</w:t>
      </w:r>
      <w:r>
        <w:rPr>
          <w:rFonts w:cs="宋体" w:hint="eastAsia"/>
          <w:sz w:val="18"/>
          <w:szCs w:val="18"/>
        </w:rPr>
        <w:t>2.</w:t>
      </w:r>
      <w:r>
        <w:rPr>
          <w:sz w:val="18"/>
          <w:szCs w:val="18"/>
        </w:rPr>
        <w:t>State Key Laboratory of Rolling and Automation, Northeastern University, Shenyang 11</w:t>
      </w:r>
      <w:r>
        <w:rPr>
          <w:rFonts w:cs="宋体"/>
          <w:sz w:val="18"/>
          <w:szCs w:val="18"/>
        </w:rPr>
        <w:t xml:space="preserve">0819, China. Corresponding author: </w:t>
      </w:r>
      <w:r w:rsidR="005A37FC">
        <w:rPr>
          <w:rFonts w:cs="宋体" w:hint="eastAsia"/>
          <w:sz w:val="18"/>
          <w:szCs w:val="18"/>
        </w:rPr>
        <w:t>LI</w:t>
      </w:r>
      <w:r w:rsidR="005A37FC">
        <w:rPr>
          <w:rFonts w:cs="宋体"/>
          <w:sz w:val="18"/>
          <w:szCs w:val="18"/>
        </w:rPr>
        <w:t xml:space="preserve"> </w:t>
      </w:r>
      <w:proofErr w:type="spellStart"/>
      <w:r w:rsidR="005A37FC">
        <w:rPr>
          <w:rFonts w:cs="宋体" w:hint="eastAsia"/>
          <w:sz w:val="18"/>
          <w:szCs w:val="18"/>
        </w:rPr>
        <w:t>Mou</w:t>
      </w:r>
      <w:r w:rsidR="005A37FC">
        <w:rPr>
          <w:rFonts w:cs="宋体"/>
          <w:sz w:val="18"/>
          <w:szCs w:val="18"/>
        </w:rPr>
        <w:t>-</w:t>
      </w:r>
      <w:r w:rsidR="005A37FC">
        <w:rPr>
          <w:rFonts w:cs="宋体" w:hint="eastAsia"/>
          <w:sz w:val="18"/>
          <w:szCs w:val="18"/>
        </w:rPr>
        <w:t>si</w:t>
      </w:r>
      <w:proofErr w:type="spellEnd"/>
      <w:r>
        <w:rPr>
          <w:rFonts w:cs="宋体"/>
          <w:sz w:val="18"/>
          <w:szCs w:val="18"/>
        </w:rPr>
        <w:t xml:space="preserve">, E-mail: </w:t>
      </w:r>
      <w:hyperlink r:id="rId8" w:history="1">
        <w:r w:rsidR="005A37FC" w:rsidRPr="00AD486A">
          <w:rPr>
            <w:rStyle w:val="aa"/>
          </w:rPr>
          <w:t>xxxx</w:t>
        </w:r>
        <w:r w:rsidR="005A37FC" w:rsidRPr="00AD486A">
          <w:rPr>
            <w:rStyle w:val="aa"/>
            <w:rFonts w:cs="宋体"/>
            <w:sz w:val="18"/>
            <w:szCs w:val="18"/>
          </w:rPr>
          <w:t>@mail.neu.edu.cn</w:t>
        </w:r>
      </w:hyperlink>
      <w:r>
        <w:rPr>
          <w:sz w:val="24"/>
          <w:szCs w:val="24"/>
        </w:rPr>
        <w:t>)</w:t>
      </w:r>
    </w:p>
    <w:p w:rsidR="004F7FD7" w:rsidRDefault="00C744A3">
      <w:pPr>
        <w:widowControl/>
        <w:jc w:val="left"/>
        <w:rPr>
          <w:color w:val="0000FF"/>
          <w:sz w:val="18"/>
          <w:szCs w:val="18"/>
        </w:rPr>
      </w:pPr>
      <w:r>
        <w:rPr>
          <w:b/>
        </w:rPr>
        <w:t>Abstract:</w:t>
      </w:r>
      <w:r>
        <w:rPr>
          <w:color w:val="0000FF"/>
          <w:sz w:val="18"/>
          <w:szCs w:val="18"/>
        </w:rPr>
        <w:t xml:space="preserve"> (</w:t>
      </w:r>
      <w:r>
        <w:rPr>
          <w:rFonts w:hint="eastAsia"/>
          <w:color w:val="0000FF"/>
          <w:sz w:val="18"/>
          <w:szCs w:val="18"/>
        </w:rPr>
        <w:t>英文标题与英文摘要的第一句话不能重复。英文摘要与中文摘要内容相适应，约</w:t>
      </w:r>
      <w:r>
        <w:rPr>
          <w:rFonts w:hint="eastAsia"/>
          <w:color w:val="0000FF"/>
          <w:sz w:val="18"/>
          <w:szCs w:val="18"/>
        </w:rPr>
        <w:t xml:space="preserve"> 150 </w:t>
      </w:r>
      <w:proofErr w:type="gramStart"/>
      <w:r>
        <w:rPr>
          <w:rFonts w:hint="eastAsia"/>
          <w:color w:val="0000FF"/>
          <w:sz w:val="18"/>
          <w:szCs w:val="18"/>
        </w:rPr>
        <w:t>个</w:t>
      </w:r>
      <w:proofErr w:type="gramEnd"/>
      <w:r>
        <w:rPr>
          <w:rFonts w:hint="eastAsia"/>
          <w:color w:val="0000FF"/>
          <w:sz w:val="18"/>
          <w:szCs w:val="18"/>
        </w:rPr>
        <w:t>实词，不宜超过</w:t>
      </w:r>
      <w:r>
        <w:rPr>
          <w:rFonts w:hint="eastAsia"/>
          <w:color w:val="0000FF"/>
          <w:sz w:val="18"/>
          <w:szCs w:val="18"/>
        </w:rPr>
        <w:t xml:space="preserve"> </w:t>
      </w:r>
      <w:r>
        <w:rPr>
          <w:color w:val="0000FF"/>
          <w:sz w:val="18"/>
          <w:szCs w:val="18"/>
        </w:rPr>
        <w:t xml:space="preserve">250 </w:t>
      </w:r>
      <w:r>
        <w:rPr>
          <w:rFonts w:hint="eastAsia"/>
          <w:color w:val="0000FF"/>
          <w:sz w:val="18"/>
          <w:szCs w:val="18"/>
        </w:rPr>
        <w:t>个实词。注意：英文摘要用第三人称来写，禁止用</w:t>
      </w:r>
      <w:r>
        <w:rPr>
          <w:rFonts w:hint="eastAsia"/>
          <w:color w:val="0000FF"/>
          <w:sz w:val="18"/>
          <w:szCs w:val="18"/>
        </w:rPr>
        <w:t xml:space="preserve"> </w:t>
      </w:r>
      <w:r>
        <w:rPr>
          <w:color w:val="0000FF"/>
          <w:sz w:val="18"/>
          <w:szCs w:val="18"/>
        </w:rPr>
        <w:t>We</w:t>
      </w:r>
      <w:r>
        <w:rPr>
          <w:rFonts w:hint="eastAsia"/>
          <w:color w:val="0000FF"/>
          <w:sz w:val="18"/>
          <w:szCs w:val="18"/>
        </w:rPr>
        <w:t>，</w:t>
      </w:r>
      <w:r>
        <w:rPr>
          <w:color w:val="0000FF"/>
          <w:sz w:val="18"/>
          <w:szCs w:val="18"/>
        </w:rPr>
        <w:t>This paper</w:t>
      </w:r>
      <w:r>
        <w:rPr>
          <w:rFonts w:hint="eastAsia"/>
          <w:color w:val="0000FF"/>
          <w:sz w:val="18"/>
          <w:szCs w:val="18"/>
        </w:rPr>
        <w:t>，</w:t>
      </w:r>
      <w:r>
        <w:rPr>
          <w:color w:val="0000FF"/>
          <w:sz w:val="18"/>
          <w:szCs w:val="18"/>
        </w:rPr>
        <w:t xml:space="preserve">This article </w:t>
      </w:r>
      <w:proofErr w:type="gramStart"/>
      <w:r>
        <w:rPr>
          <w:rFonts w:hint="eastAsia"/>
          <w:color w:val="0000FF"/>
          <w:sz w:val="18"/>
          <w:szCs w:val="18"/>
        </w:rPr>
        <w:t>作</w:t>
      </w:r>
      <w:proofErr w:type="gramEnd"/>
      <w:r>
        <w:rPr>
          <w:rFonts w:hint="eastAsia"/>
          <w:color w:val="0000FF"/>
          <w:sz w:val="18"/>
          <w:szCs w:val="18"/>
        </w:rPr>
        <w:t>主语，可用被动语态。中英文需直译且要求一一对应。</w:t>
      </w:r>
      <w:r>
        <w:rPr>
          <w:color w:val="0000FF"/>
          <w:sz w:val="18"/>
          <w:szCs w:val="18"/>
        </w:rPr>
        <w:t>)</w:t>
      </w:r>
    </w:p>
    <w:p w:rsidR="004F7FD7" w:rsidRDefault="00C744A3">
      <w:r>
        <w:rPr>
          <w:rFonts w:hint="eastAsia"/>
          <w:b/>
        </w:rPr>
        <w:t>Key</w:t>
      </w:r>
      <w:r>
        <w:rPr>
          <w:b/>
        </w:rPr>
        <w:t xml:space="preserve"> words:</w:t>
      </w:r>
      <w:r>
        <w:t xml:space="preserve"> </w:t>
      </w:r>
      <w:r>
        <w:rPr>
          <w:rFonts w:hint="eastAsia"/>
        </w:rPr>
        <w:t>k</w:t>
      </w:r>
      <w:r>
        <w:t>eyword1</w:t>
      </w:r>
      <w:r>
        <w:rPr>
          <w:rFonts w:hint="eastAsia"/>
        </w:rPr>
        <w:t>；</w:t>
      </w:r>
      <w:r>
        <w:rPr>
          <w:rFonts w:hint="eastAsia"/>
        </w:rPr>
        <w:t>k</w:t>
      </w:r>
      <w:r>
        <w:t>eyword2</w:t>
      </w:r>
      <w:r>
        <w:rPr>
          <w:rFonts w:hint="eastAsia"/>
        </w:rPr>
        <w:t>；</w:t>
      </w:r>
      <w:r>
        <w:rPr>
          <w:rFonts w:hint="eastAsia"/>
        </w:rPr>
        <w:t>k</w:t>
      </w:r>
      <w:r>
        <w:t>eyword3</w:t>
      </w:r>
      <w:r>
        <w:rPr>
          <w:color w:val="0000FF"/>
        </w:rPr>
        <w:t>(</w:t>
      </w:r>
      <w:r>
        <w:rPr>
          <w:rFonts w:hint="eastAsia"/>
          <w:color w:val="0000FF"/>
        </w:rPr>
        <w:t>与中文对应</w:t>
      </w:r>
      <w:r>
        <w:rPr>
          <w:color w:val="0000FF"/>
        </w:rPr>
        <w:t>)</w:t>
      </w:r>
    </w:p>
    <w:p w:rsidR="004F7FD7" w:rsidRDefault="004F7FD7">
      <w:pPr>
        <w:rPr>
          <w:rFonts w:ascii="宋体" w:hAnsi="宋体"/>
          <w:sz w:val="18"/>
          <w:szCs w:val="18"/>
        </w:rPr>
      </w:pPr>
    </w:p>
    <w:p w:rsidR="004F7FD7" w:rsidRDefault="00C744A3">
      <w:pPr>
        <w:ind w:firstLineChars="200" w:firstLine="420"/>
        <w:rPr>
          <w:rFonts w:ascii="宋体" w:hAnsi="宋体"/>
        </w:rPr>
      </w:pPr>
      <w:r>
        <w:rPr>
          <w:rFonts w:ascii="FZSSK--GBK1-0" w:hAnsi="FZSSK--GBK1-0" w:cs="宋体" w:hint="eastAsia"/>
          <w:color w:val="000000"/>
          <w:kern w:val="0"/>
        </w:rPr>
        <w:t>引言的写作直接影响到读者对文章进一步了解的兴趣</w:t>
      </w:r>
      <w:r>
        <w:rPr>
          <w:rFonts w:ascii="E-BZ" w:hAnsi="E-BZ" w:cs="宋体"/>
          <w:color w:val="000000"/>
          <w:kern w:val="0"/>
        </w:rPr>
        <w:t>。</w:t>
      </w:r>
      <w:r>
        <w:rPr>
          <w:rFonts w:ascii="FZSSK--GBK1-0" w:hAnsi="FZSSK--GBK1-0" w:cs="宋体"/>
          <w:color w:val="000000"/>
          <w:kern w:val="0"/>
        </w:rPr>
        <w:t>引言内容通常包含研究的背景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目的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理由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预期结果及其意义</w:t>
      </w:r>
      <w:r>
        <w:rPr>
          <w:rFonts w:ascii="E-BZ" w:hAnsi="E-BZ" w:cs="宋体"/>
          <w:color w:val="000000"/>
          <w:kern w:val="0"/>
        </w:rPr>
        <w:t>。</w:t>
      </w:r>
      <w:r>
        <w:rPr>
          <w:rFonts w:ascii="E-BZ" w:hAnsi="E-BZ" w:cs="宋体"/>
          <w:color w:val="000000"/>
          <w:kern w:val="0"/>
        </w:rPr>
        <w:t xml:space="preserve"> </w:t>
      </w:r>
      <w:r>
        <w:rPr>
          <w:rFonts w:ascii="FZSSK--GBK1-0" w:hAnsi="FZSSK--GBK1-0" w:cs="宋体"/>
          <w:color w:val="000000"/>
          <w:kern w:val="0"/>
        </w:rPr>
        <w:t>引言的编写宜做到</w:t>
      </w:r>
      <w:r>
        <w:rPr>
          <w:rFonts w:ascii="FZSSK--GBK1-0" w:hAnsi="FZSSK--GBK1-0" w:cs="宋体" w:hint="eastAsia"/>
          <w:color w:val="000000"/>
          <w:kern w:val="0"/>
        </w:rPr>
        <w:t>：</w:t>
      </w:r>
      <w:r>
        <w:rPr>
          <w:rFonts w:ascii="FZSSK--GBK1-0" w:hAnsi="FZSSK--GBK1-0" w:cs="宋体"/>
          <w:color w:val="000000"/>
          <w:kern w:val="0"/>
        </w:rPr>
        <w:t>切合主题</w:t>
      </w:r>
      <w:r>
        <w:rPr>
          <w:rFonts w:ascii="E-BZ" w:hAnsi="E-BZ" w:cs="宋体" w:hint="eastAsia"/>
          <w:color w:val="000000"/>
          <w:kern w:val="0"/>
        </w:rPr>
        <w:t>。</w:t>
      </w:r>
      <w:r>
        <w:rPr>
          <w:rFonts w:ascii="FZSSK--GBK1-0" w:hAnsi="FZSSK--GBK1-0" w:cs="宋体"/>
          <w:color w:val="000000"/>
          <w:kern w:val="0"/>
        </w:rPr>
        <w:t>言简意赅</w:t>
      </w:r>
      <w:r>
        <w:rPr>
          <w:rFonts w:ascii="FZSSK--GBK1-0" w:hAnsi="FZSSK--GBK1-0" w:cs="宋体" w:hint="eastAsia"/>
          <w:color w:val="000000"/>
          <w:kern w:val="0"/>
        </w:rPr>
        <w:t>。</w:t>
      </w:r>
      <w:r>
        <w:rPr>
          <w:rFonts w:ascii="FZSSK--GBK1-0" w:hAnsi="FZSSK--GBK1-0" w:cs="宋体"/>
          <w:color w:val="000000"/>
          <w:kern w:val="0"/>
        </w:rPr>
        <w:t>突出重点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创新点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客观评</w:t>
      </w:r>
      <w:r>
        <w:rPr>
          <w:rFonts w:ascii="FZSSK--GBK1-0" w:hAnsi="FZSSK--GBK1-0" w:cs="宋体" w:hint="eastAsia"/>
          <w:color w:val="000000"/>
          <w:kern w:val="0"/>
        </w:rPr>
        <w:t>价</w:t>
      </w:r>
      <w:r>
        <w:rPr>
          <w:rFonts w:ascii="FZSSK--GBK1-0" w:hAnsi="FZSSK--GBK1-0" w:cs="宋体"/>
          <w:color w:val="000000"/>
          <w:kern w:val="0"/>
        </w:rPr>
        <w:t>前人的研究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如实介绍作者自</w:t>
      </w:r>
      <w:r>
        <w:rPr>
          <w:rFonts w:ascii="FZSSK--GBK1-0" w:hAnsi="FZSSK--GBK1-0"/>
          <w:color w:val="000000"/>
        </w:rPr>
        <w:t>己的成</w:t>
      </w:r>
      <w:r>
        <w:rPr>
          <w:rFonts w:ascii="FZSSK--GBK1-0" w:hAnsi="FZSSK--GBK1-0" w:hint="eastAsia"/>
          <w:color w:val="000000"/>
        </w:rPr>
        <w:t>果</w:t>
      </w:r>
      <w:r>
        <w:rPr>
          <w:rFonts w:ascii="E-BZ" w:hAnsi="E-BZ"/>
          <w:color w:val="000000"/>
        </w:rPr>
        <w:t>。</w:t>
      </w:r>
    </w:p>
    <w:p w:rsidR="004F7FD7" w:rsidRDefault="00C744A3">
      <w:pPr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1</w:t>
      </w:r>
      <w:r>
        <w:rPr>
          <w:rFonts w:ascii="宋体" w:hAnsi="宋体"/>
          <w:b/>
          <w:sz w:val="28"/>
          <w:szCs w:val="28"/>
        </w:rPr>
        <w:t xml:space="preserve"> </w:t>
      </w:r>
      <w:r>
        <w:rPr>
          <w:rFonts w:ascii="宋体" w:hAnsi="宋体" w:hint="eastAsia"/>
          <w:b/>
          <w:sz w:val="28"/>
          <w:szCs w:val="28"/>
        </w:rPr>
        <w:t>实验材料及方法</w:t>
      </w:r>
    </w:p>
    <w:p w:rsidR="004F7FD7" w:rsidRDefault="00C744A3">
      <w:pPr>
        <w:rPr>
          <w:rFonts w:ascii="宋体" w:hAnsi="宋体"/>
        </w:rPr>
      </w:pPr>
      <w:r>
        <w:rPr>
          <w:rFonts w:ascii="宋体" w:hAnsi="宋体" w:hint="eastAsia"/>
          <w:b/>
        </w:rPr>
        <w:t>1</w:t>
      </w:r>
      <w:r>
        <w:rPr>
          <w:rFonts w:ascii="宋体" w:hAnsi="宋体"/>
          <w:b/>
        </w:rPr>
        <w:t>.1</w:t>
      </w:r>
      <w:r>
        <w:rPr>
          <w:rFonts w:ascii="宋体" w:hAnsi="宋体" w:hint="eastAsia"/>
          <w:b/>
        </w:rPr>
        <w:t>实验材料</w:t>
      </w:r>
    </w:p>
    <w:p w:rsidR="004F7FD7" w:rsidRDefault="00C744A3">
      <w:pPr>
        <w:rPr>
          <w:rFonts w:ascii="宋体" w:hAnsi="宋体"/>
        </w:rPr>
      </w:pPr>
      <w:r>
        <w:rPr>
          <w:rFonts w:ascii="宋体" w:hAnsi="宋体" w:hint="eastAsia"/>
          <w:color w:val="0000FF"/>
        </w:rPr>
        <w:t>（实验材料要给出化学成分，溶液要给出浓度、配比）</w:t>
      </w:r>
    </w:p>
    <w:p w:rsidR="004F7FD7" w:rsidRDefault="00C744A3">
      <w:pPr>
        <w:rPr>
          <w:rFonts w:ascii="宋体" w:hAnsi="宋体"/>
          <w:color w:val="0000FF"/>
        </w:rPr>
      </w:pPr>
      <w:r>
        <w:rPr>
          <w:rFonts w:ascii="宋体" w:hAnsi="宋体"/>
          <w:b/>
        </w:rPr>
        <w:t>1.2</w:t>
      </w:r>
      <w:r>
        <w:rPr>
          <w:rFonts w:ascii="宋体" w:hAnsi="宋体" w:hint="eastAsia"/>
          <w:b/>
        </w:rPr>
        <w:t>实验方法</w:t>
      </w:r>
    </w:p>
    <w:p w:rsidR="004F7FD7" w:rsidRDefault="00C744A3">
      <w:pPr>
        <w:rPr>
          <w:rFonts w:ascii="宋体" w:hAnsi="宋体"/>
          <w:color w:val="0000FF"/>
        </w:rPr>
        <w:sectPr w:rsidR="004F7FD7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474" w:bottom="1440" w:left="1474" w:header="851" w:footer="992" w:gutter="0"/>
          <w:cols w:space="425"/>
          <w:docGrid w:type="lines" w:linePitch="312"/>
        </w:sectPr>
      </w:pPr>
      <w:r>
        <w:rPr>
          <w:rFonts w:ascii="宋体" w:hAnsi="宋体" w:hint="eastAsia"/>
          <w:color w:val="0000FF"/>
        </w:rPr>
        <w:t>（实验设备要给出型号）</w:t>
      </w:r>
    </w:p>
    <w:p w:rsidR="004F7FD7" w:rsidRDefault="00C744A3">
      <w:pPr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2实验结果与讨论</w:t>
      </w:r>
    </w:p>
    <w:p w:rsidR="004F7FD7" w:rsidRDefault="00C744A3">
      <w:pPr>
        <w:widowControl/>
        <w:ind w:firstLineChars="200" w:firstLine="420"/>
        <w:jc w:val="left"/>
        <w:rPr>
          <w:rFonts w:ascii="E-BZ" w:hAnsi="E-BZ" w:cs="宋体" w:hint="eastAsia"/>
          <w:color w:val="000000"/>
          <w:kern w:val="0"/>
        </w:rPr>
      </w:pPr>
      <w:r>
        <w:rPr>
          <w:rFonts w:ascii="FZSSK--GBK1-0" w:hAnsi="FZSSK--GBK1-0" w:cs="宋体"/>
          <w:color w:val="000000"/>
          <w:kern w:val="0"/>
        </w:rPr>
        <w:t>主体部分是论文的核心</w:t>
      </w:r>
      <w:r>
        <w:rPr>
          <w:rFonts w:ascii="FZSSK--GBK1-0" w:hAnsi="FZSSK--GBK1-0" w:cs="宋体" w:hint="eastAsia"/>
          <w:color w:val="000000"/>
          <w:kern w:val="0"/>
        </w:rPr>
        <w:t>，</w:t>
      </w:r>
      <w:r>
        <w:rPr>
          <w:rFonts w:ascii="FZSSK--GBK1-0" w:hAnsi="FZSSK--GBK1-0" w:cs="宋体"/>
          <w:color w:val="000000"/>
          <w:kern w:val="0"/>
        </w:rPr>
        <w:t>占论文的主要篇幅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论文的论点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论据和论证均在此部分阐述或展示</w:t>
      </w:r>
      <w:r>
        <w:rPr>
          <w:rFonts w:ascii="E-BZ" w:hAnsi="E-BZ" w:cs="宋体"/>
          <w:color w:val="000000"/>
          <w:kern w:val="0"/>
        </w:rPr>
        <w:t>。</w:t>
      </w:r>
      <w:r>
        <w:rPr>
          <w:rFonts w:ascii="E-BZ" w:hAnsi="E-BZ" w:cs="宋体"/>
          <w:color w:val="000000"/>
          <w:kern w:val="0"/>
        </w:rPr>
        <w:t xml:space="preserve"> </w:t>
      </w:r>
    </w:p>
    <w:p w:rsidR="004F7FD7" w:rsidRDefault="00C744A3">
      <w:pPr>
        <w:widowControl/>
        <w:ind w:firstLineChars="200" w:firstLine="420"/>
        <w:jc w:val="left"/>
        <w:rPr>
          <w:rFonts w:ascii="宋体" w:hAnsi="宋体" w:cs="宋体"/>
          <w:kern w:val="0"/>
        </w:rPr>
      </w:pPr>
      <w:r>
        <w:rPr>
          <w:rFonts w:ascii="FZSSK--GBK1-0" w:hAnsi="FZSSK--GBK1-0" w:cs="宋体"/>
          <w:color w:val="000000"/>
          <w:kern w:val="0"/>
        </w:rPr>
        <w:t>主体部分应完整描述研究工作的理论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方法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假设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技术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工艺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程序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参数选择等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清晰说明使用的关键设备装置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仪器仪表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材料原料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或者涉及的研究对象等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以便于本专业领域的读者可依据这些描述重复研究过程</w:t>
      </w:r>
      <w:r>
        <w:rPr>
          <w:rFonts w:ascii="E-BZ" w:hAnsi="E-BZ" w:cs="宋体"/>
          <w:color w:val="000000"/>
          <w:kern w:val="0"/>
        </w:rPr>
        <w:t>;</w:t>
      </w:r>
      <w:r>
        <w:rPr>
          <w:rFonts w:ascii="FZSSK--GBK1-0" w:hAnsi="FZSSK--GBK1-0" w:cs="宋体"/>
          <w:color w:val="000000"/>
          <w:kern w:val="0"/>
        </w:rPr>
        <w:t>应详细陈述研究工作的过程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步骤及结果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提供必要的插图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表格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计算公式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数据资料等信息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并对其进行适当的说明和讨论</w:t>
      </w:r>
      <w:r>
        <w:rPr>
          <w:rFonts w:ascii="E-BZ" w:hAnsi="E-BZ" w:cs="宋体"/>
          <w:color w:val="000000"/>
          <w:kern w:val="0"/>
        </w:rPr>
        <w:t>。</w:t>
      </w:r>
      <w:r>
        <w:rPr>
          <w:rFonts w:ascii="E-BZ" w:hAnsi="E-BZ" w:cs="宋体"/>
          <w:color w:val="000000"/>
          <w:kern w:val="0"/>
        </w:rPr>
        <w:t xml:space="preserve"> </w:t>
      </w:r>
    </w:p>
    <w:p w:rsidR="004F7FD7" w:rsidRDefault="00C744A3">
      <w:pPr>
        <w:widowControl/>
        <w:ind w:firstLineChars="200" w:firstLine="420"/>
        <w:jc w:val="left"/>
        <w:rPr>
          <w:rFonts w:ascii="E-BZ" w:hAnsi="E-BZ" w:cs="宋体" w:hint="eastAsia"/>
          <w:color w:val="000000"/>
          <w:kern w:val="0"/>
        </w:rPr>
      </w:pPr>
      <w:r>
        <w:rPr>
          <w:rFonts w:ascii="FZSSK--GBK1-0" w:hAnsi="FZSSK--GBK1-0" w:cs="宋体"/>
          <w:color w:val="000000"/>
          <w:kern w:val="0"/>
        </w:rPr>
        <w:t>主体部分的结构</w:t>
      </w:r>
      <w:r>
        <w:rPr>
          <w:rFonts w:ascii="FZSSK--GBK1-0" w:hAnsi="FZSSK--GBK1-0" w:cs="宋体" w:hint="eastAsia"/>
          <w:color w:val="000000"/>
          <w:kern w:val="0"/>
        </w:rPr>
        <w:t>，</w:t>
      </w:r>
      <w:r>
        <w:rPr>
          <w:rFonts w:ascii="FZSSK--GBK1-0" w:hAnsi="FZSSK--GBK1-0" w:cs="宋体"/>
          <w:color w:val="000000"/>
          <w:kern w:val="0"/>
        </w:rPr>
        <w:t>一般由具有逻辑关系的多章构成</w:t>
      </w:r>
      <w:r>
        <w:rPr>
          <w:rFonts w:ascii="E-BZ" w:hAnsi="E-BZ" w:cs="宋体"/>
          <w:color w:val="000000"/>
          <w:kern w:val="0"/>
        </w:rPr>
        <w:t>,</w:t>
      </w:r>
      <w:r>
        <w:rPr>
          <w:rFonts w:ascii="FZSSK--GBK1-0" w:hAnsi="FZSSK--GBK1-0" w:cs="宋体"/>
          <w:color w:val="000000"/>
          <w:kern w:val="0"/>
        </w:rPr>
        <w:t>如理论分析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材料与方法</w:t>
      </w:r>
      <w:r>
        <w:rPr>
          <w:rFonts w:ascii="E-BZ" w:hAnsi="E-BZ" w:cs="宋体"/>
          <w:color w:val="000000"/>
          <w:kern w:val="0"/>
        </w:rPr>
        <w:t>、</w:t>
      </w:r>
      <w:r>
        <w:rPr>
          <w:rFonts w:ascii="FZSSK--GBK1-0" w:hAnsi="FZSSK--GBK1-0" w:cs="宋体"/>
          <w:color w:val="000000"/>
          <w:kern w:val="0"/>
        </w:rPr>
        <w:t>结果和讨论等内容</w:t>
      </w:r>
      <w:r>
        <w:rPr>
          <w:rFonts w:ascii="FZSSK--GBK1-0" w:hAnsi="FZSSK--GBK1-0" w:cs="宋体" w:hint="eastAsia"/>
          <w:color w:val="000000"/>
          <w:kern w:val="0"/>
        </w:rPr>
        <w:t>，</w:t>
      </w:r>
      <w:r>
        <w:rPr>
          <w:rFonts w:ascii="FZSSK--GBK1-0" w:hAnsi="FZSSK--GBK1-0" w:cs="宋体"/>
          <w:color w:val="000000"/>
          <w:kern w:val="0"/>
        </w:rPr>
        <w:t>均</w:t>
      </w:r>
      <w:proofErr w:type="gramStart"/>
      <w:r>
        <w:rPr>
          <w:rFonts w:ascii="FZSSK--GBK1-0" w:hAnsi="FZSSK--GBK1-0" w:cs="宋体"/>
          <w:color w:val="000000"/>
          <w:kern w:val="0"/>
        </w:rPr>
        <w:t>宜独立</w:t>
      </w:r>
      <w:proofErr w:type="gramEnd"/>
      <w:r>
        <w:rPr>
          <w:rFonts w:ascii="FZSSK--GBK1-0" w:hAnsi="FZSSK--GBK1-0" w:cs="宋体"/>
          <w:color w:val="000000"/>
          <w:kern w:val="0"/>
        </w:rPr>
        <w:t>成章</w:t>
      </w:r>
      <w:r>
        <w:rPr>
          <w:rFonts w:ascii="E-BZ" w:hAnsi="E-BZ" w:cs="宋体"/>
          <w:color w:val="000000"/>
          <w:kern w:val="0"/>
        </w:rPr>
        <w:t>。</w:t>
      </w:r>
    </w:p>
    <w:p w:rsidR="004F7FD7" w:rsidRDefault="00C744A3">
      <w:pPr>
        <w:widowControl/>
        <w:jc w:val="left"/>
        <w:rPr>
          <w:rFonts w:ascii="宋体" w:hAnsi="宋体" w:cs="宋体"/>
          <w:b/>
          <w:color w:val="000000"/>
          <w:kern w:val="0"/>
        </w:rPr>
      </w:pPr>
      <w:r>
        <w:rPr>
          <w:rFonts w:ascii="宋体" w:hAnsi="宋体" w:cs="宋体" w:hint="eastAsia"/>
          <w:b/>
          <w:color w:val="000000"/>
          <w:kern w:val="0"/>
        </w:rPr>
        <w:t>2</w:t>
      </w:r>
      <w:r>
        <w:rPr>
          <w:rFonts w:ascii="宋体" w:hAnsi="宋体" w:cs="宋体"/>
          <w:b/>
          <w:color w:val="000000"/>
          <w:kern w:val="0"/>
        </w:rPr>
        <w:t>.1</w:t>
      </w:r>
      <w:r>
        <w:rPr>
          <w:rFonts w:ascii="宋体" w:hAnsi="宋体" w:cs="宋体" w:hint="eastAsia"/>
          <w:b/>
          <w:color w:val="000000"/>
          <w:kern w:val="0"/>
        </w:rPr>
        <w:t xml:space="preserve">正文的若干问题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FF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1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矩阵符号用大写黑斜体字，向量符号用黑斜体字；矩阵转</w:t>
      </w:r>
      <w:proofErr w:type="gramStart"/>
      <w:r>
        <w:rPr>
          <w:rFonts w:ascii="E-BZ" w:hAnsi="E-BZ" w:cs="宋体" w:hint="eastAsia"/>
          <w:color w:val="0000FF"/>
          <w:kern w:val="0"/>
        </w:rPr>
        <w:t>秩</w:t>
      </w:r>
      <w:proofErr w:type="gramEnd"/>
      <w:r>
        <w:rPr>
          <w:rFonts w:ascii="E-BZ" w:hAnsi="E-BZ" w:cs="宋体" w:hint="eastAsia"/>
          <w:color w:val="0000FF"/>
          <w:kern w:val="0"/>
        </w:rPr>
        <w:t>符号“</w:t>
      </w:r>
      <w:r>
        <w:rPr>
          <w:rFonts w:ascii="E-BZ" w:hAnsi="E-BZ" w:cs="宋体"/>
          <w:color w:val="0000FF"/>
          <w:kern w:val="0"/>
        </w:rPr>
        <w:t>T</w:t>
      </w:r>
      <w:r>
        <w:rPr>
          <w:rFonts w:ascii="E-BZ" w:hAnsi="E-BZ" w:cs="宋体" w:hint="eastAsia"/>
          <w:color w:val="0000FF"/>
          <w:kern w:val="0"/>
        </w:rPr>
        <w:t>”用白正体字。</w:t>
      </w:r>
      <w:r>
        <w:rPr>
          <w:rFonts w:ascii="E-BZ" w:hAnsi="E-BZ" w:cs="宋体" w:hint="eastAsia"/>
          <w:color w:val="0000FF"/>
          <w:kern w:val="0"/>
        </w:rPr>
        <w:t xml:space="preserve">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FF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2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物理量、变量、常数、函数符号、普通集符号用</w:t>
      </w:r>
      <w:r>
        <w:rPr>
          <w:rFonts w:ascii="E-BZ" w:hAnsi="E-BZ" w:cs="宋体" w:hint="eastAsia"/>
          <w:i/>
          <w:color w:val="0000FF"/>
          <w:kern w:val="0"/>
        </w:rPr>
        <w:t>白斜体字</w:t>
      </w:r>
      <w:r>
        <w:rPr>
          <w:rFonts w:ascii="E-BZ" w:hAnsi="E-BZ" w:cs="宋体" w:hint="eastAsia"/>
          <w:color w:val="0000FF"/>
          <w:kern w:val="0"/>
        </w:rPr>
        <w:t>。自然数集、实数集、复数集和有理数集分别用黑正体字符</w:t>
      </w:r>
      <w:r>
        <w:rPr>
          <w:rFonts w:ascii="E-BZ" w:hAnsi="E-BZ" w:cs="宋体" w:hint="eastAsia"/>
          <w:color w:val="0000FF"/>
          <w:kern w:val="0"/>
        </w:rPr>
        <w:t xml:space="preserve"> </w:t>
      </w:r>
      <w:r>
        <w:rPr>
          <w:rFonts w:ascii="E-BZ" w:hAnsi="E-BZ" w:cs="宋体"/>
          <w:b/>
          <w:color w:val="0000FF"/>
          <w:kern w:val="0"/>
        </w:rPr>
        <w:t>N</w:t>
      </w:r>
      <w:r>
        <w:rPr>
          <w:rFonts w:ascii="E-BZ" w:hAnsi="E-BZ" w:cs="宋体" w:hint="eastAsia"/>
          <w:color w:val="0000FF"/>
          <w:kern w:val="0"/>
        </w:rPr>
        <w:t>，</w:t>
      </w:r>
      <w:r>
        <w:rPr>
          <w:rFonts w:ascii="E-BZ" w:hAnsi="E-BZ" w:cs="宋体"/>
          <w:b/>
          <w:color w:val="0000FF"/>
          <w:kern w:val="0"/>
        </w:rPr>
        <w:t>R</w:t>
      </w:r>
      <w:r>
        <w:rPr>
          <w:rFonts w:ascii="E-BZ" w:hAnsi="E-BZ" w:cs="宋体" w:hint="eastAsia"/>
          <w:color w:val="0000FF"/>
          <w:kern w:val="0"/>
        </w:rPr>
        <w:t>，</w:t>
      </w:r>
      <w:r>
        <w:rPr>
          <w:rFonts w:ascii="E-BZ" w:hAnsi="E-BZ" w:cs="宋体"/>
          <w:b/>
          <w:color w:val="0000FF"/>
          <w:kern w:val="0"/>
        </w:rPr>
        <w:t>C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和</w:t>
      </w:r>
      <w:r>
        <w:rPr>
          <w:rFonts w:ascii="E-BZ" w:hAnsi="E-BZ" w:cs="宋体" w:hint="eastAsia"/>
          <w:color w:val="0000FF"/>
          <w:kern w:val="0"/>
        </w:rPr>
        <w:t xml:space="preserve"> </w:t>
      </w:r>
      <w:r>
        <w:rPr>
          <w:rFonts w:ascii="E-BZ" w:hAnsi="E-BZ" w:cs="宋体"/>
          <w:b/>
          <w:color w:val="0000FF"/>
          <w:kern w:val="0"/>
        </w:rPr>
        <w:t>Q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表示。单位符号用白正体字。</w:t>
      </w:r>
      <w:r>
        <w:rPr>
          <w:rFonts w:ascii="E-BZ" w:hAnsi="E-BZ" w:cs="宋体" w:hint="eastAsia"/>
          <w:color w:val="0000FF"/>
          <w:kern w:val="0"/>
        </w:rPr>
        <w:t xml:space="preserve">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FF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3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自然对数的底</w:t>
      </w:r>
      <w:r>
        <w:rPr>
          <w:rFonts w:ascii="E-BZ" w:hAnsi="E-BZ" w:cs="宋体" w:hint="eastAsia"/>
          <w:color w:val="0000FF"/>
          <w:kern w:val="0"/>
        </w:rPr>
        <w:t xml:space="preserve"> </w:t>
      </w:r>
      <w:r>
        <w:rPr>
          <w:rFonts w:ascii="E-BZ" w:hAnsi="E-BZ" w:cs="宋体"/>
          <w:color w:val="0000FF"/>
          <w:kern w:val="0"/>
        </w:rPr>
        <w:t>e</w:t>
      </w:r>
      <w:r>
        <w:rPr>
          <w:rFonts w:ascii="E-BZ" w:hAnsi="E-BZ" w:cs="宋体" w:hint="eastAsia"/>
          <w:color w:val="0000FF"/>
          <w:kern w:val="0"/>
        </w:rPr>
        <w:t>，圆周率</w:t>
      </w:r>
      <w:r>
        <w:rPr>
          <w:rFonts w:ascii="E-BZ" w:hAnsi="E-BZ" w:cs="宋体"/>
          <w:color w:val="0000FF"/>
          <w:kern w:val="0"/>
        </w:rPr>
        <w:t>π</w:t>
      </w:r>
      <w:r>
        <w:rPr>
          <w:rFonts w:ascii="E-BZ" w:hAnsi="E-BZ" w:cs="宋体" w:hint="eastAsia"/>
          <w:color w:val="0000FF"/>
          <w:kern w:val="0"/>
        </w:rPr>
        <w:t>和虚数单位</w:t>
      </w:r>
      <w:r>
        <w:rPr>
          <w:rFonts w:ascii="E-BZ" w:hAnsi="E-BZ" w:cs="宋体" w:hint="eastAsia"/>
          <w:color w:val="0000FF"/>
          <w:kern w:val="0"/>
        </w:rPr>
        <w:t xml:space="preserve"> </w:t>
      </w:r>
      <w:proofErr w:type="spellStart"/>
      <w:r>
        <w:rPr>
          <w:rFonts w:ascii="E-BZ" w:hAnsi="E-BZ" w:cs="宋体"/>
          <w:color w:val="0000FF"/>
          <w:kern w:val="0"/>
        </w:rPr>
        <w:t>i</w:t>
      </w:r>
      <w:proofErr w:type="spellEnd"/>
      <w:r>
        <w:rPr>
          <w:rFonts w:ascii="E-BZ" w:hAnsi="E-BZ" w:cs="宋体" w:hint="eastAsia"/>
          <w:color w:val="0000FF"/>
          <w:kern w:val="0"/>
        </w:rPr>
        <w:t>（或</w:t>
      </w:r>
      <w:r>
        <w:rPr>
          <w:rFonts w:ascii="E-BZ" w:hAnsi="E-BZ" w:cs="宋体" w:hint="eastAsia"/>
          <w:color w:val="0000FF"/>
          <w:kern w:val="0"/>
        </w:rPr>
        <w:t xml:space="preserve"> </w:t>
      </w:r>
      <w:r>
        <w:rPr>
          <w:rFonts w:ascii="E-BZ" w:hAnsi="E-BZ" w:cs="宋体"/>
          <w:color w:val="0000FF"/>
          <w:kern w:val="0"/>
        </w:rPr>
        <w:t>j</w:t>
      </w:r>
      <w:r>
        <w:rPr>
          <w:rFonts w:ascii="E-BZ" w:hAnsi="E-BZ" w:cs="宋体" w:hint="eastAsia"/>
          <w:color w:val="0000FF"/>
          <w:kern w:val="0"/>
        </w:rPr>
        <w:t>）均用白正体字。</w:t>
      </w:r>
      <w:r>
        <w:rPr>
          <w:rFonts w:ascii="E-BZ" w:hAnsi="E-BZ" w:cs="宋体" w:hint="eastAsia"/>
          <w:color w:val="0000FF"/>
          <w:kern w:val="0"/>
        </w:rPr>
        <w:t xml:space="preserve">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FF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4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下标如果是变动的量或表示坐标方向，用白斜体。如</w:t>
      </w:r>
      <w:r>
        <w:rPr>
          <w:rFonts w:ascii="E-BZ" w:hAnsi="E-BZ" w:cs="宋体" w:hint="eastAsia"/>
          <w:color w:val="0000FF"/>
          <w:kern w:val="0"/>
        </w:rPr>
        <w:t xml:space="preserve"> </w:t>
      </w:r>
      <w:r>
        <w:rPr>
          <w:rFonts w:ascii="E-BZ" w:hAnsi="E-BZ" w:cs="宋体"/>
          <w:i/>
          <w:color w:val="0000FF"/>
          <w:kern w:val="0"/>
        </w:rPr>
        <w:t>X</w:t>
      </w:r>
      <w:r>
        <w:rPr>
          <w:rFonts w:ascii="E-BZ" w:hAnsi="E-BZ" w:cs="宋体"/>
          <w:i/>
          <w:color w:val="0000FF"/>
          <w:kern w:val="0"/>
          <w:vertAlign w:val="subscript"/>
        </w:rPr>
        <w:t>i</w:t>
      </w:r>
      <w:r>
        <w:rPr>
          <w:rFonts w:ascii="E-BZ" w:hAnsi="E-BZ" w:cs="宋体" w:hint="eastAsia"/>
          <w:color w:val="0000FF"/>
          <w:kern w:val="0"/>
        </w:rPr>
        <w:t>，</w:t>
      </w:r>
      <w:proofErr w:type="spellStart"/>
      <w:r>
        <w:rPr>
          <w:rFonts w:ascii="E-BZ" w:hAnsi="E-BZ" w:cs="宋体"/>
          <w:i/>
          <w:color w:val="0000FF"/>
          <w:kern w:val="0"/>
        </w:rPr>
        <w:t>i</w:t>
      </w:r>
      <w:proofErr w:type="spellEnd"/>
      <w:r>
        <w:rPr>
          <w:rFonts w:ascii="E-BZ" w:hAnsi="E-BZ" w:cs="宋体"/>
          <w:color w:val="0000FF"/>
          <w:kern w:val="0"/>
        </w:rPr>
        <w:t>=1,2,3</w:t>
      </w:r>
      <w:r>
        <w:rPr>
          <w:rFonts w:ascii="E-BZ" w:hAnsi="E-BZ" w:cs="宋体" w:hint="eastAsia"/>
          <w:color w:val="0000FF"/>
          <w:kern w:val="0"/>
        </w:rPr>
        <w:t>，这里，</w:t>
      </w:r>
      <w:proofErr w:type="spellStart"/>
      <w:r>
        <w:rPr>
          <w:rFonts w:ascii="E-BZ" w:hAnsi="E-BZ" w:cs="宋体"/>
          <w:i/>
          <w:color w:val="0000FF"/>
          <w:kern w:val="0"/>
        </w:rPr>
        <w:t>i</w:t>
      </w:r>
      <w:proofErr w:type="spellEnd"/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是变动的量；或</w:t>
      </w:r>
      <w:r>
        <w:rPr>
          <w:rFonts w:ascii="E-BZ" w:hAnsi="E-BZ" w:cs="宋体" w:hint="eastAsia"/>
          <w:color w:val="0000FF"/>
          <w:kern w:val="0"/>
        </w:rPr>
        <w:t xml:space="preserve"> </w:t>
      </w:r>
      <w:proofErr w:type="spellStart"/>
      <w:r>
        <w:rPr>
          <w:rFonts w:ascii="E-BZ" w:hAnsi="E-BZ" w:cs="宋体"/>
          <w:i/>
          <w:color w:val="0000FF"/>
          <w:kern w:val="0"/>
        </w:rPr>
        <w:t>Fx</w:t>
      </w:r>
      <w:proofErr w:type="spellEnd"/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；这里，</w:t>
      </w:r>
      <w:r>
        <w:rPr>
          <w:rFonts w:ascii="E-BZ" w:hAnsi="E-BZ" w:cs="宋体"/>
          <w:i/>
          <w:color w:val="0000FF"/>
          <w:kern w:val="0"/>
        </w:rPr>
        <w:t>x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表示坐标。下标如果是表示某种特定含义的单词的字头，则用白正体。</w:t>
      </w:r>
      <w:r>
        <w:rPr>
          <w:rFonts w:ascii="E-BZ" w:hAnsi="E-BZ" w:cs="宋体" w:hint="eastAsia"/>
          <w:color w:val="0000FF"/>
          <w:kern w:val="0"/>
        </w:rPr>
        <w:t xml:space="preserve">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FF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5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微分符号“</w:t>
      </w:r>
      <w:r>
        <w:rPr>
          <w:rFonts w:ascii="E-BZ" w:hAnsi="E-BZ" w:cs="宋体"/>
          <w:color w:val="0000FF"/>
          <w:kern w:val="0"/>
        </w:rPr>
        <w:t>d</w:t>
      </w:r>
      <w:r>
        <w:rPr>
          <w:rFonts w:ascii="E-BZ" w:hAnsi="E-BZ" w:cs="宋体" w:hint="eastAsia"/>
          <w:color w:val="0000FF"/>
          <w:kern w:val="0"/>
        </w:rPr>
        <w:t>”偏微分符号“</w:t>
      </w:r>
      <w:r>
        <w:rPr>
          <w:rFonts w:ascii="E-BZ" w:hAnsi="E-BZ" w:cs="宋体" w:hint="eastAsia"/>
          <w:color w:val="0000FF"/>
          <w:kern w:val="0"/>
        </w:rPr>
        <w:sym w:font="Symbol" w:char="F0B6"/>
      </w:r>
      <w:r>
        <w:rPr>
          <w:rFonts w:ascii="E-BZ" w:hAnsi="E-BZ" w:cs="宋体" w:hint="eastAsia"/>
          <w:color w:val="0000FF"/>
          <w:kern w:val="0"/>
        </w:rPr>
        <w:t>”用白正体字。</w:t>
      </w:r>
      <w:r>
        <w:rPr>
          <w:rFonts w:ascii="E-BZ" w:hAnsi="E-BZ" w:cs="宋体" w:hint="eastAsia"/>
          <w:color w:val="0000FF"/>
          <w:kern w:val="0"/>
        </w:rPr>
        <w:t xml:space="preserve"> 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00"/>
          <w:kern w:val="0"/>
        </w:rPr>
      </w:pPr>
      <w:r>
        <w:rPr>
          <w:rFonts w:ascii="E-BZ" w:hAnsi="E-BZ" w:cs="宋体" w:hint="eastAsia"/>
          <w:color w:val="0000FF"/>
          <w:kern w:val="0"/>
        </w:rPr>
        <w:t>（</w:t>
      </w:r>
      <w:r>
        <w:rPr>
          <w:rFonts w:ascii="E-BZ" w:hAnsi="E-BZ" w:cs="宋体"/>
          <w:color w:val="0000FF"/>
          <w:kern w:val="0"/>
        </w:rPr>
        <w:t>6</w:t>
      </w:r>
      <w:r>
        <w:rPr>
          <w:rFonts w:ascii="E-BZ" w:hAnsi="E-BZ" w:cs="宋体" w:hint="eastAsia"/>
          <w:color w:val="0000FF"/>
          <w:kern w:val="0"/>
        </w:rPr>
        <w:t>）</w:t>
      </w:r>
      <w:r>
        <w:rPr>
          <w:rFonts w:ascii="E-BZ" w:hAnsi="E-BZ" w:cs="宋体"/>
          <w:color w:val="0000FF"/>
          <w:kern w:val="0"/>
        </w:rPr>
        <w:t xml:space="preserve"> </w:t>
      </w:r>
      <w:r>
        <w:rPr>
          <w:rFonts w:ascii="E-BZ" w:hAnsi="E-BZ" w:cs="宋体" w:hint="eastAsia"/>
          <w:color w:val="0000FF"/>
          <w:kern w:val="0"/>
        </w:rPr>
        <w:t>一个字母只能代表一个变量，不能用同一字母表示多个不同含义的变量。</w:t>
      </w:r>
    </w:p>
    <w:p w:rsidR="004F7FD7" w:rsidRDefault="00C744A3">
      <w:pPr>
        <w:jc w:val="left"/>
        <w:rPr>
          <w:rFonts w:ascii="E-BZ" w:hAnsi="E-BZ" w:cs="宋体" w:hint="eastAsia"/>
          <w:b/>
          <w:color w:val="000000"/>
          <w:kern w:val="0"/>
        </w:rPr>
      </w:pPr>
      <w:r>
        <w:rPr>
          <w:rFonts w:ascii="E-BZ" w:hAnsi="E-BZ" w:cs="宋体" w:hint="eastAsia"/>
          <w:b/>
          <w:color w:val="000000"/>
          <w:kern w:val="0"/>
        </w:rPr>
        <w:t>2</w:t>
      </w:r>
      <w:r>
        <w:rPr>
          <w:rFonts w:ascii="E-BZ" w:hAnsi="E-BZ" w:cs="宋体"/>
          <w:b/>
          <w:color w:val="000000"/>
          <w:kern w:val="0"/>
        </w:rPr>
        <w:t>.2</w:t>
      </w:r>
      <w:r>
        <w:rPr>
          <w:rFonts w:ascii="E-BZ" w:hAnsi="E-BZ" w:cs="宋体" w:hint="eastAsia"/>
          <w:b/>
          <w:color w:val="000000"/>
          <w:kern w:val="0"/>
        </w:rPr>
        <w:t>公式</w:t>
      </w:r>
    </w:p>
    <w:p w:rsidR="004F7FD7" w:rsidRDefault="00C744A3">
      <w:pPr>
        <w:jc w:val="right"/>
      </w:pPr>
      <w:r>
        <w:rPr>
          <w:rFonts w:hAnsi="Cambria Math" w:cs="宋体"/>
        </w:rPr>
        <w:t xml:space="preserve">    </w:t>
      </w:r>
      <m:oMath>
        <m:r>
          <w:rPr>
            <w:rFonts w:ascii="Cambria Math" w:hAnsi="Cambria Math" w:cs="宋体"/>
            <w:sz w:val="24"/>
            <w:szCs w:val="24"/>
          </w:rPr>
          <m:t>k=</m:t>
        </m:r>
        <m:f>
          <m:fPr>
            <m:ctrlPr>
              <w:rPr>
                <w:rFonts w:ascii="Cambria Math" w:hAnsi="Cambria Math" w:cs="宋体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宋体"/>
                <w:sz w:val="24"/>
                <w:szCs w:val="24"/>
              </w:rPr>
              <m:t>V</m:t>
            </m:r>
          </m:num>
          <m:den>
            <m:r>
              <w:rPr>
                <w:rFonts w:ascii="Cambria Math" w:hAnsi="Cambria Math" w:cs="宋体"/>
                <w:sz w:val="24"/>
                <w:szCs w:val="24"/>
              </w:rPr>
              <m:t>F ∙s</m:t>
            </m:r>
          </m:den>
        </m:f>
      </m:oMath>
      <w:r>
        <w:rPr>
          <w:rFonts w:hAnsi="Cambria Math" w:cs="宋体"/>
        </w:rPr>
        <w:t xml:space="preserve">  </w:t>
      </w:r>
      <w:r>
        <w:rPr>
          <w:rFonts w:hAnsi="Cambria Math" w:cs="宋体" w:hint="eastAsia"/>
        </w:rPr>
        <w:t>，</w:t>
      </w:r>
      <w:r>
        <w:rPr>
          <w:rFonts w:hAnsi="Cambria Math" w:cs="宋体" w:hint="eastAsia"/>
          <w:color w:val="0000FF"/>
        </w:rPr>
        <w:t>（公式按正常行文，公式后需加标点符号）</w:t>
      </w:r>
      <w:r>
        <w:rPr>
          <w:rFonts w:hAnsi="Cambria Math" w:cs="宋体"/>
        </w:rPr>
        <w:t xml:space="preserve">             </w:t>
      </w:r>
      <w:r>
        <w:t>(1)</w:t>
      </w:r>
    </w:p>
    <w:p w:rsidR="004F7FD7" w:rsidRDefault="00C744A3">
      <w:pPr>
        <w:rPr>
          <w:rFonts w:ascii="Calibri" w:hAnsi="Cambria Math" w:cs="宋体"/>
          <w:color w:val="0000FF"/>
        </w:rPr>
      </w:pPr>
      <w:r>
        <w:rPr>
          <w:rFonts w:ascii="宋体" w:hAnsi="宋体" w:hint="eastAsia"/>
        </w:rPr>
        <w:t>式中：</w:t>
      </w:r>
      <m:oMath>
        <m:r>
          <w:rPr>
            <w:rFonts w:ascii="Cambria Math" w:hAnsi="Cambria Math" w:cs="宋体"/>
            <w:sz w:val="24"/>
            <w:szCs w:val="24"/>
          </w:rPr>
          <m:t>k</m:t>
        </m:r>
      </m:oMath>
      <w:r>
        <w:rPr>
          <w:rFonts w:ascii="宋体" w:hAnsi="宋体" w:hint="eastAsia"/>
        </w:rPr>
        <w:t>为磨损率，</w:t>
      </w:r>
      <w:r>
        <w:rPr>
          <w:rFonts w:cs="宋体"/>
        </w:rPr>
        <w:t>mm</w:t>
      </w:r>
      <w:r>
        <w:rPr>
          <w:rFonts w:cs="宋体"/>
          <w:vertAlign w:val="superscript"/>
        </w:rPr>
        <w:t>3</w:t>
      </w:r>
      <w:r>
        <w:t>·(</w:t>
      </w:r>
      <w:proofErr w:type="spellStart"/>
      <w:r>
        <w:rPr>
          <w:rFonts w:cs="宋体"/>
        </w:rPr>
        <w:t>N</w:t>
      </w:r>
      <w:r>
        <w:t>·</w:t>
      </w:r>
      <w:r>
        <w:rPr>
          <w:rFonts w:cs="宋体"/>
        </w:rPr>
        <w:t>m</w:t>
      </w:r>
      <w:proofErr w:type="spellEnd"/>
      <w:r>
        <w:rPr>
          <w:rFonts w:cs="宋体"/>
        </w:rPr>
        <w:t>)</w:t>
      </w:r>
      <w:r>
        <w:rPr>
          <w:vertAlign w:val="superscript"/>
        </w:rPr>
        <w:t>-1</w:t>
      </w:r>
      <w:r>
        <w:rPr>
          <w:rFonts w:hint="eastAsia"/>
        </w:rPr>
        <w:t>；</w:t>
      </w:r>
      <m:oMath>
        <m:r>
          <w:rPr>
            <w:rFonts w:ascii="Cambria Math" w:hAnsi="Cambria Math" w:cs="宋体"/>
            <w:sz w:val="24"/>
            <w:szCs w:val="24"/>
          </w:rPr>
          <m:t>V</m:t>
        </m:r>
      </m:oMath>
      <w:r>
        <w:rPr>
          <w:rFonts w:ascii="宋体" w:hAnsi="宋体" w:hint="eastAsia"/>
        </w:rPr>
        <w:t>为磨损量，</w:t>
      </w:r>
      <w:r>
        <w:rPr>
          <w:rFonts w:hint="eastAsia"/>
        </w:rPr>
        <w:t>mm</w:t>
      </w:r>
      <w:r>
        <w:rPr>
          <w:rFonts w:hint="eastAsia"/>
          <w:vertAlign w:val="superscript"/>
        </w:rPr>
        <w:t>3</w:t>
      </w:r>
      <w:r>
        <w:rPr>
          <w:rFonts w:hint="eastAsia"/>
        </w:rPr>
        <w:t>；</w:t>
      </w:r>
      <m:oMath>
        <m:r>
          <w:rPr>
            <w:rFonts w:ascii="Cambria Math" w:hAnsi="Cambria Math" w:cs="宋体"/>
            <w:sz w:val="24"/>
            <w:szCs w:val="24"/>
          </w:rPr>
          <m:t>F</m:t>
        </m:r>
      </m:oMath>
      <w:r>
        <w:rPr>
          <w:rFonts w:ascii="宋体" w:hAnsi="宋体" w:hint="eastAsia"/>
        </w:rPr>
        <w:t>为摩擦磨损实验时施加的正向压力载荷</w:t>
      </w:r>
      <w:r>
        <w:rPr>
          <w:rFonts w:hint="eastAsia"/>
        </w:rPr>
        <w:t>，</w:t>
      </w:r>
      <w:r>
        <w:t>N</w:t>
      </w:r>
      <w:r>
        <w:rPr>
          <w:rFonts w:hint="eastAsia"/>
        </w:rPr>
        <w:t>；</w:t>
      </w:r>
      <m:oMath>
        <m:r>
          <w:rPr>
            <w:rFonts w:ascii="Cambria Math" w:hAnsi="Cambria Math" w:cs="宋体"/>
            <w:sz w:val="24"/>
            <w:szCs w:val="24"/>
          </w:rPr>
          <m:t>s</m:t>
        </m:r>
      </m:oMath>
      <w:r>
        <w:rPr>
          <w:rFonts w:ascii="宋体" w:hAnsi="宋体" w:hint="eastAsia"/>
        </w:rPr>
        <w:t>为</w:t>
      </w:r>
      <w:proofErr w:type="gramStart"/>
      <w:r>
        <w:rPr>
          <w:rFonts w:ascii="宋体" w:hAnsi="宋体" w:hint="eastAsia"/>
        </w:rPr>
        <w:t>划痕总程</w:t>
      </w:r>
      <w:proofErr w:type="gramEnd"/>
      <w:r>
        <w:rPr>
          <w:rFonts w:ascii="宋体" w:hAnsi="宋体" w:hint="eastAsia"/>
        </w:rPr>
        <w:t>，</w:t>
      </w:r>
      <w:r>
        <w:t>m</w:t>
      </w:r>
      <w:r>
        <w:rPr>
          <w:rFonts w:ascii="宋体" w:hAnsi="宋体" w:hint="eastAsia"/>
        </w:rPr>
        <w:t>。</w:t>
      </w:r>
      <w:r>
        <w:rPr>
          <w:rFonts w:ascii="宋体" w:hAnsi="宋体" w:hint="eastAsia"/>
          <w:color w:val="0000FF"/>
        </w:rPr>
        <w:t>（为方便编辑加工，公式可采用w</w:t>
      </w:r>
      <w:r>
        <w:rPr>
          <w:rFonts w:ascii="宋体" w:hAnsi="宋体"/>
          <w:color w:val="0000FF"/>
        </w:rPr>
        <w:t>ord</w:t>
      </w:r>
      <w:r>
        <w:rPr>
          <w:rFonts w:ascii="宋体" w:hAnsi="宋体" w:hint="eastAsia"/>
          <w:color w:val="0000FF"/>
        </w:rPr>
        <w:t>或W</w:t>
      </w:r>
      <w:r>
        <w:rPr>
          <w:rFonts w:ascii="宋体" w:hAnsi="宋体"/>
          <w:color w:val="0000FF"/>
        </w:rPr>
        <w:t>PS</w:t>
      </w:r>
      <w:r>
        <w:rPr>
          <w:rFonts w:ascii="宋体" w:hAnsi="宋体" w:hint="eastAsia"/>
          <w:color w:val="0000FF"/>
        </w:rPr>
        <w:t>自带的插入公式的功能）</w:t>
      </w:r>
    </w:p>
    <w:p w:rsidR="004F7FD7" w:rsidRDefault="00C744A3">
      <w:pPr>
        <w:widowControl/>
        <w:jc w:val="left"/>
        <w:rPr>
          <w:rFonts w:ascii="E-BZ" w:hAnsi="E-BZ" w:cs="宋体" w:hint="eastAsia"/>
          <w:color w:val="000000"/>
          <w:kern w:val="0"/>
        </w:rPr>
      </w:pPr>
      <w:r>
        <w:rPr>
          <w:rFonts w:ascii="宋体" w:hAnsi="宋体" w:cs="宋体" w:hint="eastAsia"/>
          <w:b/>
          <w:color w:val="000000"/>
          <w:kern w:val="0"/>
        </w:rPr>
        <w:t>2</w:t>
      </w:r>
      <w:r>
        <w:rPr>
          <w:rFonts w:ascii="宋体" w:hAnsi="宋体" w:cs="宋体"/>
          <w:b/>
          <w:color w:val="000000"/>
          <w:kern w:val="0"/>
        </w:rPr>
        <w:t>.3</w:t>
      </w:r>
      <w:r>
        <w:rPr>
          <w:rFonts w:ascii="宋体" w:hAnsi="宋体" w:cs="宋体" w:hint="eastAsia"/>
          <w:b/>
          <w:color w:val="000000"/>
          <w:kern w:val="0"/>
        </w:rPr>
        <w:t>图和表</w:t>
      </w:r>
    </w:p>
    <w:p w:rsidR="004F7FD7" w:rsidRDefault="00C744A3">
      <w:pPr>
        <w:widowControl/>
        <w:jc w:val="left"/>
        <w:rPr>
          <w:color w:val="0000FF"/>
          <w:kern w:val="0"/>
        </w:rPr>
      </w:pPr>
      <w:r>
        <w:rPr>
          <w:rFonts w:hint="eastAsia"/>
          <w:color w:val="0000FF"/>
          <w:kern w:val="0"/>
        </w:rPr>
        <w:t>（</w:t>
      </w:r>
      <w:r>
        <w:rPr>
          <w:color w:val="0000FF"/>
          <w:kern w:val="0"/>
        </w:rPr>
        <w:t>1</w:t>
      </w:r>
      <w:r>
        <w:rPr>
          <w:rFonts w:hint="eastAsia"/>
          <w:color w:val="0000FF"/>
          <w:kern w:val="0"/>
        </w:rPr>
        <w:t>）先文后图或表</w:t>
      </w:r>
    </w:p>
    <w:p w:rsidR="004F7FD7" w:rsidRDefault="00C744A3">
      <w:pPr>
        <w:widowControl/>
        <w:ind w:firstLineChars="200" w:firstLine="420"/>
        <w:jc w:val="left"/>
        <w:rPr>
          <w:rFonts w:ascii="宋体" w:hAnsi="宋体" w:cs="宋体"/>
          <w:color w:val="0000FF"/>
          <w:kern w:val="0"/>
          <w:sz w:val="24"/>
          <w:szCs w:val="24"/>
        </w:rPr>
      </w:pPr>
      <w:r>
        <w:rPr>
          <w:rFonts w:ascii="宋体" w:hAnsi="宋体" w:cs="宋体" w:hint="eastAsia"/>
          <w:color w:val="0000FF"/>
          <w:kern w:val="0"/>
        </w:rPr>
        <w:t>图和表必须</w:t>
      </w:r>
      <w:proofErr w:type="gramStart"/>
      <w:r>
        <w:rPr>
          <w:rFonts w:ascii="宋体" w:hAnsi="宋体" w:cs="宋体" w:hint="eastAsia"/>
          <w:color w:val="0000FF"/>
          <w:kern w:val="0"/>
        </w:rPr>
        <w:t>附有图题和</w:t>
      </w:r>
      <w:proofErr w:type="gramEnd"/>
      <w:r>
        <w:rPr>
          <w:rFonts w:ascii="宋体" w:hAnsi="宋体" w:cs="宋体" w:hint="eastAsia"/>
          <w:color w:val="0000FF"/>
          <w:kern w:val="0"/>
        </w:rPr>
        <w:t>表题，并要求有英译。</w:t>
      </w:r>
      <w:r>
        <w:rPr>
          <w:rFonts w:ascii="宋体" w:hAnsi="宋体" w:cs="宋体" w:hint="eastAsia"/>
          <w:b/>
          <w:bCs/>
          <w:color w:val="0000FF"/>
          <w:kern w:val="0"/>
        </w:rPr>
        <w:t>图中如果有分图，需要有分图题</w:t>
      </w:r>
      <w:r>
        <w:rPr>
          <w:rFonts w:ascii="宋体" w:hAnsi="宋体" w:cs="宋体" w:hint="eastAsia"/>
          <w:color w:val="0000FF"/>
          <w:kern w:val="0"/>
        </w:rPr>
        <w:t xml:space="preserve">。图的排版大小要美观，要具有可读性。 </w:t>
      </w:r>
    </w:p>
    <w:p w:rsidR="004F7FD7" w:rsidRDefault="00C744A3">
      <w:pPr>
        <w:widowControl/>
        <w:jc w:val="left"/>
        <w:rPr>
          <w:rFonts w:ascii="宋体" w:hAnsi="宋体" w:cs="宋体"/>
          <w:color w:val="000000"/>
          <w:kern w:val="0"/>
        </w:rPr>
      </w:pPr>
      <w:r>
        <w:rPr>
          <w:rFonts w:hint="eastAsia"/>
          <w:color w:val="0000FF"/>
          <w:kern w:val="0"/>
        </w:rPr>
        <w:t>（</w:t>
      </w:r>
      <w:r>
        <w:rPr>
          <w:color w:val="0000FF"/>
          <w:kern w:val="0"/>
        </w:rPr>
        <w:t>2</w:t>
      </w:r>
      <w:r>
        <w:rPr>
          <w:rFonts w:hint="eastAsia"/>
          <w:color w:val="0000FF"/>
          <w:kern w:val="0"/>
        </w:rPr>
        <w:t>）</w:t>
      </w:r>
      <w:r>
        <w:rPr>
          <w:color w:val="0000FF"/>
          <w:kern w:val="0"/>
        </w:rPr>
        <w:t xml:space="preserve"> </w:t>
      </w:r>
      <w:r>
        <w:rPr>
          <w:rFonts w:ascii="宋体" w:hAnsi="宋体" w:cs="宋体" w:hint="eastAsia"/>
          <w:color w:val="0000FF"/>
          <w:kern w:val="0"/>
        </w:rPr>
        <w:t>表的量符号与单位符号之间用“</w:t>
      </w:r>
      <w:r>
        <w:rPr>
          <w:color w:val="0000FF"/>
          <w:kern w:val="0"/>
        </w:rPr>
        <w:t>/</w:t>
      </w:r>
      <w:r>
        <w:rPr>
          <w:rFonts w:ascii="宋体" w:hAnsi="宋体" w:cs="宋体" w:hint="eastAsia"/>
          <w:color w:val="0000FF"/>
          <w:kern w:val="0"/>
        </w:rPr>
        <w:t>”隔开，表采用</w:t>
      </w:r>
      <w:proofErr w:type="gramStart"/>
      <w:r>
        <w:rPr>
          <w:rFonts w:ascii="宋体" w:hAnsi="宋体" w:cs="宋体" w:hint="eastAsia"/>
          <w:color w:val="0000FF"/>
          <w:kern w:val="0"/>
        </w:rPr>
        <w:t>三线表</w:t>
      </w:r>
      <w:proofErr w:type="gramEnd"/>
      <w:r>
        <w:rPr>
          <w:rFonts w:ascii="宋体" w:hAnsi="宋体" w:cs="宋体" w:hint="eastAsia"/>
          <w:color w:val="0000FF"/>
          <w:kern w:val="0"/>
        </w:rPr>
        <w:t xml:space="preserve">形式。 </w:t>
      </w:r>
    </w:p>
    <w:p w:rsidR="004F7FD7" w:rsidRDefault="00C744A3">
      <w:pPr>
        <w:adjustRightInd w:val="0"/>
        <w:snapToGrid w:val="0"/>
        <w:jc w:val="center"/>
        <w:rPr>
          <w:rFonts w:ascii="宋体" w:hAnsi="宋体" w:cs="宋体"/>
          <w:b/>
          <w:sz w:val="18"/>
          <w:szCs w:val="18"/>
        </w:rPr>
      </w:pPr>
      <w:r>
        <w:rPr>
          <w:rFonts w:ascii="宋体" w:hAnsi="宋体" w:cs="宋体"/>
          <w:b/>
          <w:sz w:val="18"/>
          <w:szCs w:val="18"/>
        </w:rPr>
        <w:t>表1 KF40连铸坯的化学成分（质量分数）</w:t>
      </w:r>
    </w:p>
    <w:p w:rsidR="004F7FD7" w:rsidRDefault="00C744A3">
      <w:pPr>
        <w:adjustRightInd w:val="0"/>
        <w:snapToGrid w:val="0"/>
        <w:jc w:val="center"/>
        <w:rPr>
          <w:rFonts w:ascii="宋体" w:hAnsi="宋体" w:cs="宋体"/>
          <w:sz w:val="18"/>
          <w:szCs w:val="18"/>
        </w:rPr>
      </w:pPr>
      <w:r>
        <w:rPr>
          <w:b/>
          <w:sz w:val="18"/>
          <w:szCs w:val="18"/>
        </w:rPr>
        <w:t xml:space="preserve">Table 1 Chemical composition of the KF40 continuous casting slab (mass </w:t>
      </w:r>
      <w:proofErr w:type="gramStart"/>
      <w:r>
        <w:rPr>
          <w:b/>
          <w:sz w:val="18"/>
          <w:szCs w:val="18"/>
        </w:rPr>
        <w:t>fraction)</w:t>
      </w:r>
      <w:r>
        <w:rPr>
          <w:rFonts w:ascii="宋体" w:hAnsi="宋体" w:cs="宋体"/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  </w:t>
      </w:r>
      <w:proofErr w:type="gramEnd"/>
      <w:r>
        <w:rPr>
          <w:b/>
          <w:sz w:val="18"/>
          <w:szCs w:val="18"/>
        </w:rPr>
        <w:t xml:space="preserve">  %</w:t>
      </w:r>
    </w:p>
    <w:tbl>
      <w:tblPr>
        <w:tblW w:w="0" w:type="auto"/>
        <w:jc w:val="center"/>
        <w:tblBorders>
          <w:top w:val="single" w:sz="12" w:space="0" w:color="auto"/>
          <w:bottom w:val="single" w:sz="12" w:space="0" w:color="auto"/>
          <w:insideH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567"/>
        <w:gridCol w:w="567"/>
        <w:gridCol w:w="708"/>
        <w:gridCol w:w="567"/>
        <w:gridCol w:w="851"/>
        <w:gridCol w:w="963"/>
      </w:tblGrid>
      <w:tr w:rsidR="004F7FD7">
        <w:trPr>
          <w:trHeight w:val="405"/>
          <w:jc w:val="center"/>
        </w:trPr>
        <w:tc>
          <w:tcPr>
            <w:tcW w:w="44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C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Si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Mn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P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S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proofErr w:type="spellStart"/>
            <w:r>
              <w:rPr>
                <w:rFonts w:ascii="宋体" w:hAnsi="宋体" w:hint="eastAsia"/>
                <w:kern w:val="0"/>
                <w:sz w:val="18"/>
                <w:szCs w:val="18"/>
              </w:rPr>
              <w:t>Nb</w:t>
            </w:r>
            <w:r>
              <w:rPr>
                <w:kern w:val="0"/>
                <w:sz w:val="18"/>
                <w:szCs w:val="18"/>
              </w:rPr>
              <w:t>+T</w:t>
            </w:r>
            <w:r>
              <w:rPr>
                <w:rFonts w:ascii="宋体" w:hAnsi="宋体" w:hint="eastAsia"/>
                <w:kern w:val="0"/>
                <w:sz w:val="18"/>
                <w:szCs w:val="18"/>
              </w:rPr>
              <w:t>i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proofErr w:type="spellStart"/>
            <w:r>
              <w:rPr>
                <w:kern w:val="0"/>
                <w:sz w:val="18"/>
                <w:szCs w:val="18"/>
              </w:rPr>
              <w:t>Ni+Cr+Cu</w:t>
            </w:r>
            <w:proofErr w:type="spellEnd"/>
          </w:p>
        </w:tc>
      </w:tr>
      <w:tr w:rsidR="004F7FD7">
        <w:trPr>
          <w:trHeight w:val="405"/>
          <w:jc w:val="center"/>
        </w:trPr>
        <w:tc>
          <w:tcPr>
            <w:tcW w:w="44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0.01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0.13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0.95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0.001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0.008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0.082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1.05</w:t>
            </w:r>
          </w:p>
        </w:tc>
      </w:tr>
    </w:tbl>
    <w:p w:rsidR="004F7FD7" w:rsidRDefault="00C744A3">
      <w:pPr>
        <w:widowControl/>
        <w:jc w:val="center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b/>
          <w:bCs/>
          <w:color w:val="000000"/>
          <w:kern w:val="0"/>
          <w:sz w:val="18"/>
          <w:szCs w:val="18"/>
        </w:rPr>
        <w:t xml:space="preserve">表 </w:t>
      </w:r>
      <w:r>
        <w:rPr>
          <w:b/>
          <w:bCs/>
          <w:color w:val="000000"/>
          <w:kern w:val="0"/>
          <w:sz w:val="18"/>
          <w:szCs w:val="18"/>
        </w:rPr>
        <w:t xml:space="preserve">2 </w:t>
      </w:r>
      <w:r>
        <w:rPr>
          <w:rFonts w:ascii="宋体" w:hAnsi="宋体" w:cs="宋体" w:hint="eastAsia"/>
          <w:b/>
          <w:bCs/>
          <w:color w:val="000000"/>
          <w:kern w:val="0"/>
          <w:sz w:val="18"/>
          <w:szCs w:val="18"/>
        </w:rPr>
        <w:t>部分力学性能参数值</w:t>
      </w:r>
    </w:p>
    <w:p w:rsidR="004F7FD7" w:rsidRDefault="00C744A3">
      <w:pPr>
        <w:widowControl/>
        <w:jc w:val="center"/>
        <w:rPr>
          <w:b/>
          <w:bCs/>
          <w:color w:val="000000"/>
          <w:kern w:val="0"/>
          <w:sz w:val="18"/>
          <w:szCs w:val="18"/>
        </w:rPr>
      </w:pPr>
      <w:r>
        <w:rPr>
          <w:b/>
          <w:bCs/>
          <w:color w:val="000000"/>
          <w:kern w:val="0"/>
          <w:sz w:val="18"/>
          <w:szCs w:val="18"/>
        </w:rPr>
        <w:t>Table 2 Part of the mechanical parameter values</w:t>
      </w:r>
    </w:p>
    <w:tbl>
      <w:tblPr>
        <w:tblW w:w="0" w:type="auto"/>
        <w:jc w:val="center"/>
        <w:tblBorders>
          <w:top w:val="single" w:sz="12" w:space="0" w:color="auto"/>
          <w:bottom w:val="single" w:sz="12" w:space="0" w:color="auto"/>
          <w:insideH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1"/>
        <w:gridCol w:w="2056"/>
        <w:gridCol w:w="1039"/>
        <w:gridCol w:w="1134"/>
      </w:tblGrid>
      <w:tr w:rsidR="004F7FD7">
        <w:trPr>
          <w:trHeight w:val="405"/>
          <w:jc w:val="center"/>
        </w:trPr>
        <w:tc>
          <w:tcPr>
            <w:tcW w:w="5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试件</w:t>
            </w:r>
          </w:p>
        </w:tc>
        <w:tc>
          <w:tcPr>
            <w:tcW w:w="205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刚度</w:t>
            </w:r>
            <w:r>
              <w:rPr>
                <w:color w:val="000000"/>
                <w:sz w:val="18"/>
                <w:szCs w:val="18"/>
              </w:rPr>
              <w:t>/</w:t>
            </w:r>
            <w:r>
              <w:rPr>
                <w:rFonts w:hint="eastAsia"/>
                <w:color w:val="000000"/>
                <w:sz w:val="18"/>
                <w:szCs w:val="18"/>
              </w:rPr>
              <w:t>（</w:t>
            </w:r>
            <w:r>
              <w:rPr>
                <w:color w:val="000000"/>
                <w:sz w:val="18"/>
                <w:szCs w:val="18"/>
              </w:rPr>
              <w:t>kN·mm</w:t>
            </w:r>
            <w:r>
              <w:rPr>
                <w:color w:val="000000"/>
                <w:sz w:val="12"/>
                <w:szCs w:val="12"/>
                <w:vertAlign w:val="superscript"/>
              </w:rPr>
              <w:t>-1</w:t>
            </w:r>
            <w:r>
              <w:rPr>
                <w:rFonts w:hint="eastAsia"/>
                <w:color w:val="000000"/>
                <w:sz w:val="18"/>
                <w:szCs w:val="18"/>
              </w:rPr>
              <w:t>）</w:t>
            </w:r>
          </w:p>
        </w:tc>
        <w:tc>
          <w:tcPr>
            <w:tcW w:w="103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荷载</w:t>
            </w:r>
            <w:r>
              <w:rPr>
                <w:color w:val="000000"/>
                <w:sz w:val="18"/>
                <w:szCs w:val="18"/>
              </w:rPr>
              <w:t>/</w:t>
            </w:r>
            <w:proofErr w:type="spellStart"/>
            <w:r>
              <w:rPr>
                <w:color w:val="000000"/>
                <w:sz w:val="18"/>
                <w:szCs w:val="18"/>
              </w:rPr>
              <w:t>kN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位移</w:t>
            </w:r>
            <w:r>
              <w:rPr>
                <w:color w:val="000000"/>
                <w:sz w:val="18"/>
                <w:szCs w:val="18"/>
              </w:rPr>
              <w:t>/mm</w:t>
            </w:r>
            <w:r>
              <w:rPr>
                <w:kern w:val="0"/>
                <w:sz w:val="18"/>
                <w:szCs w:val="18"/>
              </w:rPr>
              <w:t xml:space="preserve"> </w:t>
            </w:r>
          </w:p>
        </w:tc>
      </w:tr>
      <w:tr w:rsidR="004F7FD7">
        <w:trPr>
          <w:trHeight w:val="405"/>
          <w:jc w:val="center"/>
        </w:trPr>
        <w:tc>
          <w:tcPr>
            <w:tcW w:w="59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SPSW1</w:t>
            </w:r>
          </w:p>
        </w:tc>
        <w:tc>
          <w:tcPr>
            <w:tcW w:w="20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</w:rPr>
              <w:t>1</w:t>
            </w:r>
            <w:r>
              <w:t>7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303.78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</w:rPr>
              <w:t>1</w:t>
            </w:r>
            <w:r>
              <w:t xml:space="preserve"> 234.01</w:t>
            </w:r>
          </w:p>
        </w:tc>
      </w:tr>
      <w:tr w:rsidR="004F7FD7">
        <w:trPr>
          <w:trHeight w:val="405"/>
          <w:jc w:val="center"/>
        </w:trPr>
        <w:tc>
          <w:tcPr>
            <w:tcW w:w="59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SPSW2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</w:rPr>
              <w:t>1</w:t>
            </w:r>
            <w:r>
              <w:t>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217.2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F7FD7" w:rsidRDefault="00C744A3">
            <w:pPr>
              <w:widowControl/>
              <w:adjustRightIn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</w:rPr>
              <w:t>0</w:t>
            </w:r>
            <w:r>
              <w:t>.123 45</w:t>
            </w:r>
          </w:p>
        </w:tc>
      </w:tr>
    </w:tbl>
    <w:p w:rsidR="004F7FD7" w:rsidRDefault="004F7FD7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</w:p>
    <w:p w:rsidR="004F7FD7" w:rsidRDefault="00C744A3">
      <w:pPr>
        <w:widowControl/>
        <w:jc w:val="left"/>
        <w:rPr>
          <w:rFonts w:ascii="宋体" w:hAnsi="宋体" w:cs="宋体"/>
          <w:color w:val="0000FF"/>
          <w:kern w:val="0"/>
        </w:rPr>
        <w:sectPr w:rsidR="004F7FD7">
          <w:pgSz w:w="11906" w:h="16838"/>
          <w:pgMar w:top="1440" w:right="1474" w:bottom="1440" w:left="1474" w:header="851" w:footer="992" w:gutter="0"/>
          <w:cols w:space="425"/>
          <w:titlePg/>
          <w:docGrid w:type="lines" w:linePitch="312"/>
        </w:sectPr>
      </w:pPr>
      <w:r>
        <w:rPr>
          <w:rFonts w:hint="eastAsia"/>
          <w:color w:val="0000FF"/>
          <w:kern w:val="0"/>
        </w:rPr>
        <w:t>（</w:t>
      </w:r>
      <w:r>
        <w:rPr>
          <w:color w:val="0000FF"/>
          <w:kern w:val="0"/>
        </w:rPr>
        <w:t>3</w:t>
      </w:r>
      <w:r>
        <w:rPr>
          <w:rFonts w:hint="eastAsia"/>
          <w:color w:val="0000FF"/>
          <w:kern w:val="0"/>
        </w:rPr>
        <w:t>）</w:t>
      </w:r>
      <w:r>
        <w:rPr>
          <w:color w:val="0000FF"/>
          <w:kern w:val="0"/>
        </w:rPr>
        <w:t xml:space="preserve"> </w:t>
      </w:r>
      <w:r>
        <w:rPr>
          <w:rFonts w:ascii="宋体" w:hAnsi="宋体" w:cs="宋体" w:hint="eastAsia"/>
          <w:color w:val="0000FF"/>
          <w:kern w:val="0"/>
        </w:rPr>
        <w:t xml:space="preserve">图的横纵坐标线必须等分。必须标有量符号（斜体）（如 </w:t>
      </w:r>
      <w:r>
        <w:rPr>
          <w:i/>
          <w:iCs/>
          <w:color w:val="0000FF"/>
          <w:kern w:val="0"/>
        </w:rPr>
        <w:t>F</w:t>
      </w:r>
      <w:r>
        <w:rPr>
          <w:color w:val="0000FF"/>
          <w:kern w:val="0"/>
          <w:sz w:val="14"/>
          <w:szCs w:val="14"/>
        </w:rPr>
        <w:t>0</w:t>
      </w:r>
      <w:r>
        <w:rPr>
          <w:color w:val="0000FF"/>
          <w:kern w:val="0"/>
        </w:rPr>
        <w:t xml:space="preserve">, </w:t>
      </w:r>
      <w:r>
        <w:rPr>
          <w:i/>
          <w:iCs/>
          <w:color w:val="0000FF"/>
          <w:kern w:val="0"/>
        </w:rPr>
        <w:t>A</w:t>
      </w:r>
      <w:r>
        <w:rPr>
          <w:rFonts w:ascii="宋体" w:hAnsi="宋体" w:cs="宋体" w:hint="eastAsia"/>
          <w:color w:val="0000FF"/>
          <w:kern w:val="0"/>
        </w:rPr>
        <w:t xml:space="preserve">）或量名称（如激振力，振幅），必须标注单位符号（如 </w:t>
      </w:r>
      <w:proofErr w:type="spellStart"/>
      <w:r>
        <w:rPr>
          <w:color w:val="0000FF"/>
          <w:kern w:val="0"/>
        </w:rPr>
        <w:t>kN</w:t>
      </w:r>
      <w:proofErr w:type="spellEnd"/>
      <w:r>
        <w:rPr>
          <w:rFonts w:ascii="宋体" w:hAnsi="宋体" w:cs="宋体" w:hint="eastAsia"/>
          <w:color w:val="0000FF"/>
          <w:kern w:val="0"/>
        </w:rPr>
        <w:t>，</w:t>
      </w:r>
      <w:r>
        <w:rPr>
          <w:color w:val="0000FF"/>
          <w:kern w:val="0"/>
        </w:rPr>
        <w:t>mm</w:t>
      </w:r>
      <w:r>
        <w:rPr>
          <w:rFonts w:ascii="宋体" w:hAnsi="宋体" w:cs="宋体" w:hint="eastAsia"/>
          <w:color w:val="0000FF"/>
          <w:kern w:val="0"/>
        </w:rPr>
        <w:t>，用正体），量符号与单位符号之间用“</w:t>
      </w:r>
      <w:r>
        <w:rPr>
          <w:color w:val="0000FF"/>
          <w:kern w:val="0"/>
        </w:rPr>
        <w:t>/</w:t>
      </w:r>
      <w:r>
        <w:rPr>
          <w:rFonts w:ascii="宋体" w:hAnsi="宋体" w:cs="宋体" w:hint="eastAsia"/>
          <w:color w:val="0000FF"/>
          <w:kern w:val="0"/>
        </w:rPr>
        <w:t>”隔开。</w:t>
      </w:r>
    </w:p>
    <w:p w:rsidR="004F7FD7" w:rsidRDefault="00C744A3">
      <w:pPr>
        <w:jc w:val="center"/>
        <w:rPr>
          <w:rFonts w:ascii="宋体" w:hAnsi="宋体" w:cs="宋体"/>
        </w:rPr>
      </w:pPr>
      <w:r>
        <w:lastRenderedPageBreak/>
        <w:t xml:space="preserve"> </w:t>
      </w:r>
      <w:r>
        <w:rPr>
          <w:noProof/>
        </w:rPr>
        <w:drawing>
          <wp:inline distT="0" distB="0" distL="0" distR="0">
            <wp:extent cx="3087370" cy="2092325"/>
            <wp:effectExtent l="0" t="0" r="0" b="3175"/>
            <wp:docPr id="2" name="topImg" descr="https://xuebao.neu.edu.cn/natural/article/2021/1005-3026/PIC/dbdxxbzrkxb-42-7-91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Img" descr="https://xuebao.neu.edu.cn/natural/article/2021/1005-3026/PIC/dbdxxbzrkxb-42-7-913-4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61653" cy="2142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FD7" w:rsidRDefault="00C744A3">
      <w:pPr>
        <w:ind w:firstLineChars="2000" w:firstLine="3614"/>
        <w:rPr>
          <w:rFonts w:ascii="宋体" w:hAnsi="宋体" w:cs="宋体"/>
          <w:b/>
          <w:sz w:val="18"/>
          <w:szCs w:val="18"/>
        </w:rPr>
      </w:pPr>
      <w:r>
        <w:rPr>
          <w:rFonts w:ascii="宋体" w:hAnsi="宋体" w:cs="宋体" w:hint="eastAsia"/>
          <w:b/>
          <w:sz w:val="18"/>
          <w:szCs w:val="18"/>
        </w:rPr>
        <w:t>图</w:t>
      </w:r>
      <w:r>
        <w:rPr>
          <w:rFonts w:ascii="宋体" w:hAnsi="宋体" w:cs="宋体"/>
          <w:b/>
          <w:sz w:val="18"/>
          <w:szCs w:val="18"/>
        </w:rPr>
        <w:t>1</w:t>
      </w:r>
      <w:r>
        <w:rPr>
          <w:rFonts w:ascii="宋体" w:hAnsi="宋体" w:cs="宋体" w:hint="eastAsia"/>
          <w:b/>
          <w:sz w:val="18"/>
          <w:szCs w:val="18"/>
        </w:rPr>
        <w:t xml:space="preserve"> 系统参数对双质体振幅影响</w:t>
      </w:r>
    </w:p>
    <w:p w:rsidR="004F7FD7" w:rsidRDefault="00C744A3">
      <w:pPr>
        <w:jc w:val="center"/>
        <w:rPr>
          <w:rFonts w:ascii="宋体" w:hAnsi="宋体" w:cs="宋体"/>
          <w:b/>
          <w:sz w:val="18"/>
          <w:szCs w:val="18"/>
        </w:rPr>
      </w:pPr>
      <w:r>
        <w:rPr>
          <w:rFonts w:ascii="宋体" w:hAnsi="宋体" w:cs="宋体" w:hint="eastAsia"/>
          <w:b/>
          <w:sz w:val="18"/>
          <w:szCs w:val="18"/>
        </w:rPr>
        <w:t>Fig.</w:t>
      </w:r>
      <w:r>
        <w:rPr>
          <w:rFonts w:ascii="宋体" w:hAnsi="宋体" w:cs="宋体"/>
          <w:b/>
          <w:sz w:val="18"/>
          <w:szCs w:val="18"/>
        </w:rPr>
        <w:t>1</w:t>
      </w:r>
      <w:r>
        <w:rPr>
          <w:rFonts w:ascii="宋体" w:hAnsi="宋体" w:cs="宋体" w:hint="eastAsia"/>
          <w:b/>
          <w:sz w:val="18"/>
          <w:szCs w:val="18"/>
        </w:rPr>
        <w:t xml:space="preserve"> Impact of system parameters on the amplitude of double mass</w:t>
      </w:r>
    </w:p>
    <w:p w:rsidR="004F7FD7" w:rsidRDefault="00C744A3">
      <w:pPr>
        <w:jc w:val="left"/>
        <w:rPr>
          <w:color w:val="0000FF"/>
        </w:rPr>
      </w:pPr>
      <w:r>
        <w:rPr>
          <w:rFonts w:hint="eastAsia"/>
          <w:color w:val="0000FF"/>
        </w:rPr>
        <w:t>（曲线图需四周有框，刻度线向里，横纵坐标物理量和单位之间用“</w:t>
      </w:r>
      <w:r>
        <w:rPr>
          <w:rFonts w:hint="eastAsia"/>
          <w:color w:val="0000FF"/>
        </w:rPr>
        <w:t>/</w:t>
      </w:r>
      <w:r>
        <w:rPr>
          <w:rFonts w:hint="eastAsia"/>
          <w:color w:val="0000FF"/>
        </w:rPr>
        <w:t>”隔开，图中用六号字）</w:t>
      </w:r>
    </w:p>
    <w:p w:rsidR="004F7FD7" w:rsidRDefault="00C744A3">
      <w:pPr>
        <w:jc w:val="center"/>
      </w:pPr>
      <w:r>
        <w:rPr>
          <w:noProof/>
        </w:rPr>
        <w:drawing>
          <wp:inline distT="0" distB="0" distL="0" distR="0">
            <wp:extent cx="2260600" cy="1669387"/>
            <wp:effectExtent l="0" t="0" r="6350" b="7620"/>
            <wp:docPr id="12" name="图片 12" descr="C:\Users\Administrator\AppData\Local\Temp\ksohtml34216\wps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:\Users\Administrator\AppData\Local\Temp\ksohtml34216\wps10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892"/>
                    <a:stretch>
                      <a:fillRect/>
                    </a:stretch>
                  </pic:blipFill>
                  <pic:spPr>
                    <a:xfrm>
                      <a:off x="0" y="0"/>
                      <a:ext cx="2275547" cy="168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332355" cy="1672133"/>
            <wp:effectExtent l="0" t="0" r="0" b="4445"/>
            <wp:docPr id="13" name="图片 13" descr="未标题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未标题-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54348" t="-531" b="51849"/>
                    <a:stretch>
                      <a:fillRect/>
                    </a:stretch>
                  </pic:blipFill>
                  <pic:spPr>
                    <a:xfrm>
                      <a:off x="0" y="0"/>
                      <a:ext cx="2365284" cy="1695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FD7" w:rsidRDefault="00C744A3">
      <w:pPr>
        <w:ind w:firstLineChars="2000" w:firstLine="3614"/>
        <w:rPr>
          <w:rFonts w:ascii="宋体" w:hAnsi="宋体" w:cs="宋体"/>
          <w:b/>
          <w:sz w:val="18"/>
          <w:szCs w:val="18"/>
        </w:rPr>
      </w:pPr>
      <w:r>
        <w:rPr>
          <w:rFonts w:ascii="宋体" w:hAnsi="宋体" w:cs="宋体" w:hint="eastAsia"/>
          <w:b/>
          <w:sz w:val="18"/>
          <w:szCs w:val="18"/>
        </w:rPr>
        <w:t>图2 系统参数对双质体振幅影响</w:t>
      </w:r>
    </w:p>
    <w:p w:rsidR="004F7FD7" w:rsidRDefault="00C744A3">
      <w:pPr>
        <w:jc w:val="center"/>
        <w:rPr>
          <w:rFonts w:ascii="宋体" w:hAnsi="宋体" w:cs="宋体"/>
          <w:b/>
          <w:sz w:val="18"/>
          <w:szCs w:val="18"/>
        </w:rPr>
      </w:pPr>
      <w:r>
        <w:rPr>
          <w:rFonts w:ascii="宋体" w:hAnsi="宋体" w:cs="宋体" w:hint="eastAsia"/>
          <w:b/>
          <w:sz w:val="18"/>
          <w:szCs w:val="18"/>
        </w:rPr>
        <w:t>Fig.</w:t>
      </w:r>
      <w:r>
        <w:rPr>
          <w:rFonts w:ascii="宋体" w:hAnsi="宋体" w:cs="宋体"/>
          <w:b/>
          <w:sz w:val="18"/>
          <w:szCs w:val="18"/>
        </w:rPr>
        <w:t>2</w:t>
      </w:r>
      <w:r>
        <w:rPr>
          <w:rFonts w:ascii="宋体" w:hAnsi="宋体" w:cs="宋体" w:hint="eastAsia"/>
          <w:b/>
          <w:sz w:val="18"/>
          <w:szCs w:val="18"/>
        </w:rPr>
        <w:t xml:space="preserve"> Impact of system parameters on the amplitude of double mass</w:t>
      </w:r>
    </w:p>
    <w:p w:rsidR="004F7FD7" w:rsidRDefault="00C744A3">
      <w:pPr>
        <w:jc w:val="center"/>
        <w:rPr>
          <w:sz w:val="18"/>
          <w:szCs w:val="18"/>
        </w:rPr>
      </w:pPr>
      <w:r>
        <w:rPr>
          <w:rFonts w:hint="eastAsia"/>
          <w:sz w:val="18"/>
          <w:szCs w:val="18"/>
        </w:rPr>
        <w:t>（</w:t>
      </w:r>
      <w:r>
        <w:rPr>
          <w:sz w:val="18"/>
          <w:szCs w:val="18"/>
        </w:rPr>
        <w:t>a</w:t>
      </w:r>
      <w:r>
        <w:rPr>
          <w:rFonts w:hint="eastAsia"/>
          <w:sz w:val="18"/>
          <w:szCs w:val="18"/>
        </w:rPr>
        <w:t>）</w:t>
      </w:r>
      <w:r>
        <w:rPr>
          <w:sz w:val="18"/>
          <w:szCs w:val="18"/>
        </w:rPr>
        <w:t>—</w:t>
      </w:r>
      <w:r>
        <w:rPr>
          <w:sz w:val="18"/>
          <w:szCs w:val="18"/>
        </w:rPr>
        <w:t>系统参数对双质体振幅影响；（</w:t>
      </w:r>
      <w:r>
        <w:rPr>
          <w:sz w:val="18"/>
          <w:szCs w:val="18"/>
        </w:rPr>
        <w:t>b</w:t>
      </w:r>
      <w:r>
        <w:rPr>
          <w:sz w:val="18"/>
          <w:szCs w:val="18"/>
        </w:rPr>
        <w:t>）</w:t>
      </w:r>
      <w:r>
        <w:rPr>
          <w:sz w:val="18"/>
          <w:szCs w:val="18"/>
        </w:rPr>
        <w:t>—</w:t>
      </w:r>
      <w:r>
        <w:rPr>
          <w:sz w:val="18"/>
          <w:szCs w:val="18"/>
        </w:rPr>
        <w:t>系统参数对双质体振幅影响</w:t>
      </w:r>
      <w:r>
        <w:rPr>
          <w:sz w:val="18"/>
          <w:szCs w:val="18"/>
        </w:rPr>
        <w:t>.</w:t>
      </w:r>
    </w:p>
    <w:p w:rsidR="004F7FD7" w:rsidRDefault="00C744A3" w:rsidP="005A37FC">
      <w:pPr>
        <w:jc w:val="center"/>
      </w:pPr>
      <w:r>
        <w:rPr>
          <w:rFonts w:hint="eastAsia"/>
          <w:color w:val="0000FF"/>
        </w:rPr>
        <w:t>（显微放大图标尺长度为</w:t>
      </w:r>
      <w:r>
        <w:rPr>
          <w:rFonts w:hint="eastAsia"/>
          <w:color w:val="0000FF"/>
        </w:rPr>
        <w:t>1</w:t>
      </w:r>
      <w:r>
        <w:rPr>
          <w:color w:val="0000FF"/>
        </w:rPr>
        <w:t>cm</w:t>
      </w:r>
      <w:r>
        <w:rPr>
          <w:rFonts w:hint="eastAsia"/>
          <w:color w:val="0000FF"/>
        </w:rPr>
        <w:t>，标明色度条的物理量及单位）</w:t>
      </w: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</w:pPr>
    </w:p>
    <w:p w:rsidR="004F7FD7" w:rsidRDefault="00C744A3">
      <w:pPr>
        <w:widowControl/>
        <w:jc w:val="left"/>
        <w:rPr>
          <w:rFonts w:ascii="宋体" w:hAnsi="宋体" w:cs="宋体"/>
          <w:color w:val="000000"/>
          <w:kern w:val="0"/>
        </w:rPr>
      </w:pPr>
      <w:r>
        <w:rPr>
          <w:rFonts w:ascii="宋体" w:hAnsi="宋体" w:hint="eastAsia"/>
          <w:b/>
          <w:sz w:val="28"/>
          <w:szCs w:val="28"/>
        </w:rPr>
        <w:t>3结论</w:t>
      </w:r>
    </w:p>
    <w:p w:rsidR="004F7FD7" w:rsidRDefault="00C744A3">
      <w:pPr>
        <w:widowControl/>
        <w:ind w:firstLineChars="200" w:firstLine="420"/>
        <w:jc w:val="left"/>
        <w:rPr>
          <w:rFonts w:ascii="宋体" w:hAnsi="宋体" w:cs="宋体"/>
          <w:color w:val="000000"/>
          <w:kern w:val="0"/>
        </w:rPr>
      </w:pPr>
      <w:r>
        <w:rPr>
          <w:rFonts w:ascii="宋体" w:hAnsi="宋体" w:cs="宋体" w:hint="eastAsia"/>
          <w:color w:val="000000"/>
          <w:kern w:val="0"/>
        </w:rPr>
        <w:t>1）</w:t>
      </w:r>
      <w:r>
        <w:rPr>
          <w:rFonts w:ascii="宋体" w:hAnsi="宋体" w:cs="宋体"/>
          <w:color w:val="000000"/>
          <w:kern w:val="0"/>
        </w:rPr>
        <w:t>结论是对研究结果和论点的提炼与概括,不是摘要或主体部分中各章、节小结的简单重复,宜做到 客观、准确、精练、完整。结论</w:t>
      </w:r>
      <w:proofErr w:type="gramStart"/>
      <w:r>
        <w:rPr>
          <w:rFonts w:ascii="宋体" w:hAnsi="宋体" w:cs="宋体"/>
          <w:color w:val="000000"/>
          <w:kern w:val="0"/>
        </w:rPr>
        <w:t>应编章</w:t>
      </w:r>
      <w:proofErr w:type="gramEnd"/>
      <w:r>
        <w:rPr>
          <w:rFonts w:ascii="宋体" w:hAnsi="宋体" w:cs="宋体"/>
          <w:color w:val="000000"/>
          <w:kern w:val="0"/>
        </w:rPr>
        <w:t xml:space="preserve">编号。 </w:t>
      </w:r>
    </w:p>
    <w:p w:rsidR="004F7FD7" w:rsidRDefault="00C744A3">
      <w:pPr>
        <w:widowControl/>
        <w:ind w:firstLineChars="200" w:firstLine="420"/>
        <w:jc w:val="left"/>
        <w:rPr>
          <w:rFonts w:ascii="宋体" w:hAnsi="宋体" w:cs="宋体"/>
          <w:color w:val="000000"/>
          <w:kern w:val="0"/>
        </w:rPr>
      </w:pPr>
      <w:r>
        <w:rPr>
          <w:rFonts w:ascii="宋体" w:hAnsi="宋体" w:cs="宋体" w:hint="eastAsia"/>
          <w:color w:val="000000"/>
          <w:kern w:val="0"/>
        </w:rPr>
        <w:t>2）</w:t>
      </w:r>
      <w:r>
        <w:rPr>
          <w:rFonts w:ascii="宋体" w:hAnsi="宋体" w:cs="宋体"/>
          <w:color w:val="000000"/>
          <w:kern w:val="0"/>
        </w:rPr>
        <w:t>如果推导不出结论,也可没有“结论”而写作“结语”,进行必要的讨论,在讨论中提出建议或待研究解决的问题等。</w:t>
      </w: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</w:pP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</w:pP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  <w:sectPr w:rsidR="004F7FD7">
          <w:pgSz w:w="11906" w:h="16838"/>
          <w:pgMar w:top="1440" w:right="1474" w:bottom="1440" w:left="1474" w:header="851" w:footer="992" w:gutter="0"/>
          <w:cols w:space="425"/>
          <w:titlePg/>
          <w:docGrid w:type="lines" w:linePitch="312"/>
        </w:sectPr>
      </w:pP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</w:pPr>
    </w:p>
    <w:p w:rsidR="004F7FD7" w:rsidRDefault="00C744A3">
      <w:pPr>
        <w:rPr>
          <w:rFonts w:ascii="E-BZ" w:hAnsi="E-BZ" w:cs="宋体" w:hint="eastAsia"/>
          <w:b/>
          <w:color w:val="000000"/>
          <w:kern w:val="0"/>
        </w:rPr>
      </w:pPr>
      <w:r>
        <w:rPr>
          <w:rFonts w:ascii="E-BZ" w:hAnsi="E-BZ" w:cs="宋体" w:hint="eastAsia"/>
          <w:b/>
          <w:color w:val="000000"/>
          <w:kern w:val="0"/>
        </w:rPr>
        <w:t>参考文献：</w:t>
      </w:r>
    </w:p>
    <w:p w:rsidR="004F7FD7" w:rsidRDefault="00C744A3">
      <w:pPr>
        <w:ind w:left="210" w:hangingChars="100" w:hanging="210"/>
      </w:pPr>
      <w:r>
        <w:rPr>
          <w:color w:val="0000FF"/>
        </w:rPr>
        <w:t>（</w:t>
      </w:r>
      <w:r>
        <w:rPr>
          <w:rFonts w:hint="eastAsia"/>
          <w:color w:val="0000FF"/>
        </w:rPr>
        <w:t>1</w:t>
      </w:r>
      <w:r>
        <w:rPr>
          <w:rFonts w:hint="eastAsia"/>
          <w:color w:val="0000FF"/>
        </w:rPr>
        <w:t>、</w:t>
      </w:r>
      <w:r>
        <w:rPr>
          <w:color w:val="0000FF"/>
        </w:rPr>
        <w:t>请注意单词的大小写和正斜体的规则以及中文作者姓名的英译</w:t>
      </w:r>
      <w:r>
        <w:rPr>
          <w:rFonts w:hint="eastAsia"/>
          <w:color w:val="0000FF"/>
        </w:rPr>
        <w:t>；</w:t>
      </w:r>
      <w:r>
        <w:rPr>
          <w:rFonts w:hint="eastAsia"/>
          <w:color w:val="0000FF"/>
        </w:rPr>
        <w:t>2</w:t>
      </w:r>
      <w:r>
        <w:rPr>
          <w:rFonts w:hint="eastAsia"/>
          <w:color w:val="0000FF"/>
        </w:rPr>
        <w:t>、中文参考文献要有相应的英译</w:t>
      </w:r>
      <w:r>
        <w:rPr>
          <w:rFonts w:hint="eastAsia"/>
          <w:b/>
          <w:color w:val="0000FF"/>
        </w:rPr>
        <w:t>(</w:t>
      </w:r>
      <w:r>
        <w:rPr>
          <w:rFonts w:hint="eastAsia"/>
          <w:b/>
          <w:color w:val="0000FF"/>
        </w:rPr>
        <w:t>题名用原文自带的英文，不要自己翻译）</w:t>
      </w:r>
      <w:r>
        <w:rPr>
          <w:rFonts w:hint="eastAsia"/>
          <w:color w:val="0000FF"/>
        </w:rPr>
        <w:t>；</w:t>
      </w:r>
      <w:r>
        <w:rPr>
          <w:rFonts w:hint="eastAsia"/>
          <w:color w:val="0000FF"/>
        </w:rPr>
        <w:t>3</w:t>
      </w:r>
      <w:r>
        <w:rPr>
          <w:rFonts w:hint="eastAsia"/>
          <w:color w:val="0000FF"/>
        </w:rPr>
        <w:t>、</w:t>
      </w:r>
      <w:r>
        <w:rPr>
          <w:rFonts w:ascii="宋体" w:hAnsi="宋体" w:cs="宋体" w:hint="eastAsia"/>
          <w:color w:val="0000FF"/>
        </w:rPr>
        <w:t>参考文献的作者不超过</w:t>
      </w:r>
      <w:r>
        <w:rPr>
          <w:rFonts w:ascii="黑体" w:eastAsia="黑体" w:hAnsi="黑体" w:cs="宋体" w:hint="eastAsia"/>
          <w:color w:val="0000FF"/>
        </w:rPr>
        <w:t>3</w:t>
      </w:r>
      <w:r>
        <w:rPr>
          <w:rFonts w:ascii="宋体" w:hAnsi="宋体" w:cs="宋体" w:hint="eastAsia"/>
          <w:color w:val="0000FF"/>
        </w:rPr>
        <w:t>人时，必须注明所有作者；作者超过</w:t>
      </w:r>
      <w:r>
        <w:rPr>
          <w:rFonts w:ascii="黑体" w:eastAsia="黑体" w:hAnsi="黑体" w:cs="宋体" w:hint="eastAsia"/>
          <w:color w:val="0000FF"/>
        </w:rPr>
        <w:t>3</w:t>
      </w:r>
      <w:r>
        <w:rPr>
          <w:rFonts w:ascii="宋体" w:hAnsi="宋体" w:cs="宋体" w:hint="eastAsia"/>
          <w:color w:val="0000FF"/>
        </w:rPr>
        <w:t>人时，必须注明</w:t>
      </w:r>
      <w:r>
        <w:rPr>
          <w:rFonts w:ascii="黑体" w:eastAsia="黑体" w:hAnsi="黑体" w:cs="宋体" w:hint="eastAsia"/>
          <w:color w:val="0000FF"/>
        </w:rPr>
        <w:t>3</w:t>
      </w:r>
      <w:r>
        <w:rPr>
          <w:rFonts w:ascii="宋体" w:hAnsi="宋体" w:cs="宋体" w:hint="eastAsia"/>
          <w:color w:val="0000FF"/>
        </w:rPr>
        <w:t>位作者，</w:t>
      </w:r>
      <w:proofErr w:type="gramStart"/>
      <w:r>
        <w:rPr>
          <w:rFonts w:ascii="宋体" w:hAnsi="宋体" w:cs="宋体" w:hint="eastAsia"/>
          <w:color w:val="0000FF"/>
        </w:rPr>
        <w:t>其余用</w:t>
      </w:r>
      <w:proofErr w:type="gramEnd"/>
      <w:r>
        <w:rPr>
          <w:rFonts w:ascii="宋体" w:hAnsi="宋体" w:cs="宋体" w:hint="eastAsia"/>
          <w:color w:val="0000FF"/>
        </w:rPr>
        <w:t>“等”；不允许只注明</w:t>
      </w:r>
      <w:r>
        <w:rPr>
          <w:rFonts w:ascii="黑体" w:eastAsia="黑体" w:hAnsi="黑体" w:cs="宋体" w:hint="eastAsia"/>
          <w:color w:val="0000FF"/>
        </w:rPr>
        <w:t>1</w:t>
      </w:r>
      <w:r>
        <w:rPr>
          <w:rFonts w:ascii="宋体" w:hAnsi="宋体" w:cs="宋体" w:hint="eastAsia"/>
          <w:color w:val="0000FF"/>
        </w:rPr>
        <w:t>位或</w:t>
      </w:r>
      <w:r>
        <w:rPr>
          <w:rFonts w:ascii="黑体" w:eastAsia="黑体" w:hAnsi="黑体" w:cs="宋体" w:hint="eastAsia"/>
          <w:color w:val="0000FF"/>
        </w:rPr>
        <w:t>2</w:t>
      </w:r>
      <w:r>
        <w:rPr>
          <w:rFonts w:ascii="宋体" w:hAnsi="宋体" w:cs="宋体" w:hint="eastAsia"/>
          <w:color w:val="0000FF"/>
        </w:rPr>
        <w:t>位作者，</w:t>
      </w:r>
      <w:proofErr w:type="gramStart"/>
      <w:r>
        <w:rPr>
          <w:rFonts w:ascii="宋体" w:hAnsi="宋体" w:cs="宋体" w:hint="eastAsia"/>
          <w:color w:val="0000FF"/>
        </w:rPr>
        <w:t>其余</w:t>
      </w:r>
      <w:proofErr w:type="gramEnd"/>
      <w:r>
        <w:rPr>
          <w:rFonts w:ascii="宋体" w:hAnsi="宋体" w:cs="宋体" w:hint="eastAsia"/>
          <w:color w:val="0000FF"/>
        </w:rPr>
        <w:t>用“等”。外文作者</w:t>
      </w:r>
      <w:r>
        <w:rPr>
          <w:rFonts w:ascii="黑体" w:eastAsia="黑体" w:hAnsi="黑体" w:cs="宋体" w:hint="eastAsia"/>
          <w:color w:val="0000FF"/>
          <w:sz w:val="24"/>
          <w:szCs w:val="24"/>
        </w:rPr>
        <w:t>“姓前名后，名缩写，不加缩写点”</w:t>
      </w:r>
      <w:r>
        <w:rPr>
          <w:rFonts w:ascii="宋体" w:hAnsi="宋体" w:cs="宋体" w:hint="eastAsia"/>
          <w:color w:val="0000FF"/>
        </w:rPr>
        <w:t>。</w:t>
      </w:r>
      <w:r>
        <w:rPr>
          <w:rFonts w:ascii="宋体" w:hAnsi="宋体" w:cs="宋体" w:hint="eastAsia"/>
          <w:b/>
          <w:bCs/>
          <w:color w:val="0000FF"/>
        </w:rPr>
        <w:t>尤其注意英文文献中如出现中国人名，请确认姓名是两个字还是三个字。</w:t>
      </w:r>
      <w:r>
        <w:rPr>
          <w:color w:val="0000FF"/>
        </w:rPr>
        <w:t>）</w:t>
      </w:r>
    </w:p>
    <w:p w:rsidR="004F7FD7" w:rsidRDefault="00C744A3">
      <w:r>
        <w:rPr>
          <w:color w:val="0000FF"/>
        </w:rPr>
        <w:t xml:space="preserve">(1) </w:t>
      </w:r>
      <w:r>
        <w:rPr>
          <w:color w:val="0000FF"/>
        </w:rPr>
        <w:t>期刊：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作者</w:t>
      </w:r>
      <w:r>
        <w:rPr>
          <w:color w:val="0000FF"/>
        </w:rPr>
        <w:t>.</w:t>
      </w:r>
      <w:r>
        <w:rPr>
          <w:color w:val="0000FF"/>
        </w:rPr>
        <w:t>文献标题</w:t>
      </w:r>
      <w:r>
        <w:rPr>
          <w:color w:val="0000FF"/>
        </w:rPr>
        <w:t>[J].</w:t>
      </w:r>
      <w:r>
        <w:rPr>
          <w:color w:val="0000FF"/>
        </w:rPr>
        <w:t>刊名，年，卷（期）：起止页码</w:t>
      </w:r>
      <w:r>
        <w:rPr>
          <w:color w:val="0000FF"/>
        </w:rPr>
        <w:t>.</w:t>
      </w:r>
    </w:p>
    <w:p w:rsidR="004F7FD7" w:rsidRDefault="00C744A3">
      <w:r>
        <w:t xml:space="preserve">[1] </w:t>
      </w:r>
      <w:r>
        <w:rPr>
          <w:rStyle w:val="abszuozhecn"/>
        </w:rPr>
        <w:t>宋红宇，刘海涛，王国栋</w:t>
      </w:r>
      <w:r>
        <w:t>．</w:t>
      </w:r>
      <w:hyperlink r:id="rId18" w:history="1">
        <w:r>
          <w:t>薄带连铸取向硅钢的热轧孪生行为</w:t>
        </w:r>
      </w:hyperlink>
      <w:r>
        <w:t>[J]</w:t>
      </w:r>
      <w:r>
        <w:t>．</w:t>
      </w:r>
      <w:r>
        <w:rPr>
          <w:rFonts w:hint="eastAsia"/>
        </w:rPr>
        <w:t>东北大学学报（自然科学版），</w:t>
      </w:r>
      <w:r>
        <w:t xml:space="preserve"> 2022, 43(2), 182-187.</w:t>
      </w:r>
    </w:p>
    <w:p w:rsidR="004F7FD7" w:rsidRDefault="00C744A3">
      <w:pPr>
        <w:ind w:leftChars="-2" w:left="-4" w:firstLine="2"/>
      </w:pPr>
      <w:r>
        <w:t>(S</w:t>
      </w:r>
      <w:r>
        <w:rPr>
          <w:rFonts w:hint="eastAsia"/>
        </w:rPr>
        <w:t>ong</w:t>
      </w:r>
      <w:r>
        <w:t xml:space="preserve"> Hong-</w:t>
      </w:r>
      <w:proofErr w:type="spellStart"/>
      <w:r>
        <w:t>yu</w:t>
      </w:r>
      <w:proofErr w:type="spellEnd"/>
      <w:r>
        <w:t>, Liu Hai-</w:t>
      </w:r>
      <w:proofErr w:type="spellStart"/>
      <w:r>
        <w:t>tao</w:t>
      </w:r>
      <w:proofErr w:type="spellEnd"/>
      <w:r>
        <w:t>, Wang Guo-dong.</w:t>
      </w:r>
      <w:r>
        <w:rPr>
          <w:b/>
          <w:bCs/>
          <w:sz w:val="27"/>
          <w:szCs w:val="27"/>
        </w:rPr>
        <w:t xml:space="preserve"> </w:t>
      </w:r>
      <w:r>
        <w:t xml:space="preserve">Hot rolling twinning behavior of strip casting grain-oriented silicon steel [J]. </w:t>
      </w:r>
      <w:r>
        <w:rPr>
          <w:i/>
          <w:iCs/>
        </w:rPr>
        <w:t>Journal of Northeastern University</w:t>
      </w:r>
      <w:r>
        <w:rPr>
          <w:rFonts w:hint="eastAsia"/>
          <w:iCs/>
        </w:rPr>
        <w:t>（</w:t>
      </w:r>
      <w:r>
        <w:rPr>
          <w:i/>
          <w:iCs/>
        </w:rPr>
        <w:t>Natura Science</w:t>
      </w:r>
      <w:r>
        <w:rPr>
          <w:rFonts w:hint="eastAsia"/>
          <w:iCs/>
        </w:rPr>
        <w:t>）</w:t>
      </w:r>
      <w:r>
        <w:t>, 2022, 43(2), 182-187.)</w:t>
      </w:r>
    </w:p>
    <w:p w:rsidR="004F7FD7" w:rsidRDefault="00C744A3">
      <w:r>
        <w:rPr>
          <w:color w:val="0000FF"/>
        </w:rPr>
        <w:t xml:space="preserve">(2) </w:t>
      </w:r>
      <w:r>
        <w:rPr>
          <w:color w:val="0000FF"/>
        </w:rPr>
        <w:t>著作：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作者</w:t>
      </w:r>
      <w:r>
        <w:rPr>
          <w:color w:val="0000FF"/>
        </w:rPr>
        <w:t>.</w:t>
      </w:r>
      <w:r>
        <w:rPr>
          <w:color w:val="0000FF"/>
        </w:rPr>
        <w:t>书名</w:t>
      </w:r>
      <w:r>
        <w:rPr>
          <w:color w:val="0000FF"/>
        </w:rPr>
        <w:t>[M].</w:t>
      </w:r>
      <w:r>
        <w:rPr>
          <w:color w:val="0000FF"/>
        </w:rPr>
        <w:t>出版城市：出版社，出版年：起止页码</w:t>
      </w:r>
      <w:r>
        <w:rPr>
          <w:color w:val="0000FF"/>
        </w:rPr>
        <w:t>.</w:t>
      </w:r>
    </w:p>
    <w:p w:rsidR="004F7FD7" w:rsidRDefault="00C744A3">
      <w:pPr>
        <w:rPr>
          <w:iCs/>
        </w:rPr>
      </w:pPr>
      <w:r>
        <w:t xml:space="preserve">[2] </w:t>
      </w:r>
      <w:proofErr w:type="spellStart"/>
      <w:r>
        <w:t>Vapnik</w:t>
      </w:r>
      <w:proofErr w:type="spellEnd"/>
      <w:r>
        <w:t xml:space="preserve"> V N.</w:t>
      </w:r>
      <w:r>
        <w:rPr>
          <w:i/>
        </w:rPr>
        <w:t xml:space="preserve"> </w:t>
      </w:r>
      <w:r>
        <w:rPr>
          <w:iCs/>
        </w:rPr>
        <w:t xml:space="preserve">The nature of statistical learning theory [M]. </w:t>
      </w:r>
      <w:r>
        <w:t>Berlin: Springer-Verlag</w:t>
      </w:r>
      <w:r>
        <w:rPr>
          <w:iCs/>
        </w:rPr>
        <w:t>, 1995: 1-50.</w:t>
      </w:r>
    </w:p>
    <w:p w:rsidR="004F7FD7" w:rsidRDefault="00C744A3">
      <w:r>
        <w:rPr>
          <w:color w:val="0000FF"/>
        </w:rPr>
        <w:t xml:space="preserve">(3) </w:t>
      </w:r>
      <w:r>
        <w:rPr>
          <w:color w:val="0000FF"/>
        </w:rPr>
        <w:t>论文集：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论文作者</w:t>
      </w:r>
      <w:r>
        <w:rPr>
          <w:color w:val="0000FF"/>
        </w:rPr>
        <w:t>.</w:t>
      </w:r>
      <w:r>
        <w:rPr>
          <w:color w:val="0000FF"/>
        </w:rPr>
        <w:t>论文题名</w:t>
      </w:r>
      <w:r>
        <w:rPr>
          <w:color w:val="0000FF"/>
        </w:rPr>
        <w:t xml:space="preserve">[C] // </w:t>
      </w:r>
      <w:r>
        <w:rPr>
          <w:color w:val="0000FF"/>
        </w:rPr>
        <w:t>论文集名</w:t>
      </w:r>
      <w:r>
        <w:rPr>
          <w:color w:val="0000FF"/>
        </w:rPr>
        <w:t xml:space="preserve">. </w:t>
      </w:r>
      <w:r>
        <w:rPr>
          <w:color w:val="0000FF"/>
        </w:rPr>
        <w:t>出版地：出版者，出版年：起止页码</w:t>
      </w:r>
      <w:r>
        <w:rPr>
          <w:color w:val="0000FF"/>
        </w:rPr>
        <w:t>.</w:t>
      </w:r>
    </w:p>
    <w:p w:rsidR="004F7FD7" w:rsidRDefault="00C744A3">
      <w:r>
        <w:t xml:space="preserve">[3] Blaze M, Feigenbaum J, Ioannidis J, </w:t>
      </w:r>
      <w:r>
        <w:rPr>
          <w:iCs/>
        </w:rPr>
        <w:t>et al</w:t>
      </w:r>
      <w:r>
        <w:t>. The role of trust management in distributed systems security[C]// Secure Internet Programming: Issues for Mobile and Distributed Objects. Berlin: Springer-Verlag, 1999: 167-173.</w:t>
      </w:r>
    </w:p>
    <w:p w:rsidR="004F7FD7" w:rsidRDefault="00C744A3">
      <w:r>
        <w:rPr>
          <w:color w:val="0000FF"/>
        </w:rPr>
        <w:t xml:space="preserve">(4) </w:t>
      </w:r>
      <w:r>
        <w:rPr>
          <w:color w:val="0000FF"/>
        </w:rPr>
        <w:t>学位论文：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作者</w:t>
      </w:r>
      <w:r>
        <w:rPr>
          <w:color w:val="0000FF"/>
        </w:rPr>
        <w:t>.</w:t>
      </w:r>
      <w:r>
        <w:rPr>
          <w:color w:val="0000FF"/>
        </w:rPr>
        <w:t>论文名</w:t>
      </w:r>
      <w:r>
        <w:rPr>
          <w:color w:val="0000FF"/>
        </w:rPr>
        <w:t>[D].</w:t>
      </w:r>
      <w:r>
        <w:rPr>
          <w:color w:val="0000FF"/>
        </w:rPr>
        <w:t>保存地（城市名）：保存单位，年份</w:t>
      </w:r>
      <w:r>
        <w:rPr>
          <w:color w:val="0000FF"/>
        </w:rPr>
        <w:t>.</w:t>
      </w:r>
    </w:p>
    <w:p w:rsidR="004F7FD7" w:rsidRDefault="00C744A3">
      <w:r>
        <w:t xml:space="preserve">[4] </w:t>
      </w:r>
      <w:r>
        <w:t>张志祥．间断动力系统的随机扰动及其在守恒律方程中的应用</w:t>
      </w:r>
      <w:r>
        <w:t>[D]</w:t>
      </w:r>
      <w:r>
        <w:t>．北京：北京大学数学学院，</w:t>
      </w:r>
      <w:r>
        <w:t>1998</w:t>
      </w:r>
      <w:r>
        <w:t>．</w:t>
      </w:r>
    </w:p>
    <w:p w:rsidR="004F7FD7" w:rsidRDefault="00C744A3">
      <w:r>
        <w:t>(</w:t>
      </w:r>
      <w:r>
        <w:t>英译略</w:t>
      </w:r>
      <w:r>
        <w:t>)</w:t>
      </w:r>
      <w:r>
        <w:rPr>
          <w:rFonts w:hint="eastAsia"/>
          <w:color w:val="0000FF"/>
          <w:sz w:val="18"/>
          <w:szCs w:val="18"/>
        </w:rPr>
        <w:t>（需与中文对应，题名用原文自带的英文，不要自己翻译）</w:t>
      </w:r>
    </w:p>
    <w:p w:rsidR="004F7FD7" w:rsidRDefault="00C744A3">
      <w:r>
        <w:rPr>
          <w:color w:val="0000FF"/>
        </w:rPr>
        <w:t xml:space="preserve">(5) </w:t>
      </w:r>
      <w:r>
        <w:rPr>
          <w:color w:val="0000FF"/>
        </w:rPr>
        <w:t>专利：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专利所有者</w:t>
      </w:r>
      <w:r>
        <w:rPr>
          <w:color w:val="0000FF"/>
        </w:rPr>
        <w:t>.</w:t>
      </w:r>
      <w:r>
        <w:rPr>
          <w:color w:val="0000FF"/>
        </w:rPr>
        <w:t>专利名称：专利号</w:t>
      </w:r>
      <w:r>
        <w:rPr>
          <w:color w:val="0000FF"/>
        </w:rPr>
        <w:t>[P].</w:t>
      </w:r>
      <w:r>
        <w:rPr>
          <w:color w:val="0000FF"/>
        </w:rPr>
        <w:t>公告日期或公开日期</w:t>
      </w:r>
      <w:r>
        <w:rPr>
          <w:color w:val="0000FF"/>
        </w:rPr>
        <w:t>.</w:t>
      </w:r>
    </w:p>
    <w:p w:rsidR="004F7FD7" w:rsidRDefault="00C744A3">
      <w:r>
        <w:t xml:space="preserve">[5] </w:t>
      </w:r>
      <w:r>
        <w:t>刘加林．多功能一次性压舌板：</w:t>
      </w:r>
      <w:r>
        <w:t xml:space="preserve"> 92214985.2[P]</w:t>
      </w:r>
      <w:r>
        <w:t>．</w:t>
      </w:r>
      <w:r>
        <w:t>1993-04-14</w:t>
      </w:r>
      <w:r>
        <w:t>．</w:t>
      </w:r>
    </w:p>
    <w:p w:rsidR="004F7FD7" w:rsidRDefault="00C744A3">
      <w:pPr>
        <w:rPr>
          <w:color w:val="0000FF"/>
          <w:sz w:val="18"/>
          <w:szCs w:val="18"/>
        </w:rPr>
      </w:pPr>
      <w:r>
        <w:t>(</w:t>
      </w:r>
      <w:r>
        <w:t>英译略</w:t>
      </w:r>
      <w:r>
        <w:t>)</w:t>
      </w:r>
      <w:r>
        <w:rPr>
          <w:rFonts w:hint="eastAsia"/>
          <w:color w:val="0000FF"/>
          <w:sz w:val="18"/>
          <w:szCs w:val="18"/>
        </w:rPr>
        <w:t xml:space="preserve"> </w:t>
      </w:r>
      <w:r>
        <w:rPr>
          <w:rFonts w:hint="eastAsia"/>
          <w:color w:val="0000FF"/>
          <w:sz w:val="18"/>
          <w:szCs w:val="18"/>
        </w:rPr>
        <w:t>（需与中文对应，题名用原文自带的英文，不要自己翻译）</w:t>
      </w:r>
    </w:p>
    <w:p w:rsidR="004F7FD7" w:rsidRDefault="00C744A3">
      <w:r>
        <w:rPr>
          <w:color w:val="0000FF"/>
        </w:rPr>
        <w:t xml:space="preserve">(6) </w:t>
      </w:r>
      <w:r>
        <w:rPr>
          <w:color w:val="0000FF"/>
        </w:rPr>
        <w:t>电子文献：</w:t>
      </w:r>
      <w:r>
        <w:rPr>
          <w:color w:val="0000FF"/>
        </w:rPr>
        <w:t>[</w:t>
      </w:r>
      <w:r>
        <w:rPr>
          <w:color w:val="0000FF"/>
        </w:rPr>
        <w:t>序号</w:t>
      </w:r>
      <w:r>
        <w:rPr>
          <w:color w:val="0000FF"/>
        </w:rPr>
        <w:t>]</w:t>
      </w:r>
      <w:r>
        <w:rPr>
          <w:color w:val="0000FF"/>
        </w:rPr>
        <w:t>主要责任者</w:t>
      </w:r>
      <w:r>
        <w:rPr>
          <w:color w:val="0000FF"/>
        </w:rPr>
        <w:t>.</w:t>
      </w:r>
      <w:r>
        <w:rPr>
          <w:color w:val="0000FF"/>
        </w:rPr>
        <w:t>题名</w:t>
      </w:r>
      <w:r>
        <w:rPr>
          <w:color w:val="0000FF"/>
        </w:rPr>
        <w:t>[EB/OL].(</w:t>
      </w:r>
      <w:r>
        <w:rPr>
          <w:color w:val="0000FF"/>
        </w:rPr>
        <w:t>出版日期</w:t>
      </w:r>
      <w:r>
        <w:rPr>
          <w:color w:val="0000FF"/>
        </w:rPr>
        <w:t>)[</w:t>
      </w:r>
      <w:r>
        <w:rPr>
          <w:color w:val="0000FF"/>
        </w:rPr>
        <w:t>引用日期</w:t>
      </w:r>
      <w:r>
        <w:rPr>
          <w:color w:val="0000FF"/>
        </w:rPr>
        <w:t xml:space="preserve">]. </w:t>
      </w:r>
      <w:r>
        <w:rPr>
          <w:color w:val="0000FF"/>
        </w:rPr>
        <w:t>获取和访问路径</w:t>
      </w:r>
      <w:r>
        <w:rPr>
          <w:color w:val="0000FF"/>
        </w:rPr>
        <w:t>.</w:t>
      </w:r>
      <w:r>
        <w:t xml:space="preserve"> </w:t>
      </w:r>
    </w:p>
    <w:p w:rsidR="004F7FD7" w:rsidRDefault="00C744A3">
      <w:r>
        <w:t xml:space="preserve">[6] </w:t>
      </w:r>
      <w:r>
        <w:t>萧玉</w:t>
      </w:r>
      <w:r>
        <w:t xml:space="preserve">. </w:t>
      </w:r>
      <w:r>
        <w:t>出版业信息化迈入快车道</w:t>
      </w:r>
      <w:r>
        <w:t xml:space="preserve">[EB/OL]. (2001-12-19) [2002-04-15].  </w:t>
      </w:r>
      <w:hyperlink r:id="rId19" w:history="1">
        <w:r>
          <w:rPr>
            <w:u w:val="single"/>
          </w:rPr>
          <w:t>http://www.creader.com/news/20011219/100123652.html</w:t>
        </w:r>
      </w:hyperlink>
    </w:p>
    <w:p w:rsidR="004F7FD7" w:rsidRDefault="00C744A3">
      <w:pPr>
        <w:rPr>
          <w:color w:val="0000FF"/>
        </w:rPr>
      </w:pPr>
      <w:r>
        <w:rPr>
          <w:color w:val="0000FF"/>
        </w:rPr>
        <w:t xml:space="preserve">(7) </w:t>
      </w:r>
      <w:r>
        <w:rPr>
          <w:color w:val="0000FF"/>
        </w:rPr>
        <w:t>标准：著者</w:t>
      </w:r>
      <w:r>
        <w:rPr>
          <w:color w:val="0000FF"/>
        </w:rPr>
        <w:t xml:space="preserve">. </w:t>
      </w:r>
      <w:r>
        <w:rPr>
          <w:color w:val="0000FF"/>
        </w:rPr>
        <w:t>标准名称</w:t>
      </w:r>
      <w:r>
        <w:rPr>
          <w:color w:val="0000FF"/>
        </w:rPr>
        <w:t xml:space="preserve">: </w:t>
      </w:r>
      <w:r>
        <w:rPr>
          <w:color w:val="0000FF"/>
        </w:rPr>
        <w:t>标准号</w:t>
      </w:r>
      <w:r>
        <w:rPr>
          <w:color w:val="0000FF"/>
        </w:rPr>
        <w:t xml:space="preserve">[S]. </w:t>
      </w:r>
      <w:r>
        <w:rPr>
          <w:color w:val="0000FF"/>
        </w:rPr>
        <w:t>出版地：出版者，出版时间</w:t>
      </w:r>
      <w:r>
        <w:rPr>
          <w:color w:val="0000FF"/>
        </w:rPr>
        <w:t>.</w:t>
      </w:r>
    </w:p>
    <w:p w:rsidR="004F7FD7" w:rsidRDefault="00C744A3">
      <w:r>
        <w:t xml:space="preserve">[7] </w:t>
      </w:r>
      <w:r>
        <w:t>中国农业机械化科学研究所</w:t>
      </w:r>
      <w:r>
        <w:t xml:space="preserve">. </w:t>
      </w:r>
      <w:r>
        <w:t>农业机械生产试验方法</w:t>
      </w:r>
      <w:r>
        <w:t xml:space="preserve">: GB/T 5667-1985 [S]. </w:t>
      </w:r>
      <w:r>
        <w:t>北京：标准出版社，</w:t>
      </w:r>
      <w:r>
        <w:t>1985</w:t>
      </w:r>
    </w:p>
    <w:p w:rsidR="004F7FD7" w:rsidRDefault="004F7FD7"/>
    <w:p w:rsidR="004F7FD7" w:rsidRDefault="004F7FD7"/>
    <w:p w:rsidR="004F7FD7" w:rsidRDefault="00C744A3">
      <w:pPr>
        <w:rPr>
          <w:color w:val="0000FF"/>
          <w:sz w:val="36"/>
          <w:szCs w:val="36"/>
        </w:rPr>
      </w:pPr>
      <w:r>
        <w:rPr>
          <w:rFonts w:hint="eastAsia"/>
          <w:color w:val="0000FF"/>
          <w:sz w:val="36"/>
          <w:szCs w:val="36"/>
        </w:rPr>
        <w:t>（上述模板中未尽事宜请参见本刊已刊出的稿件）</w:t>
      </w:r>
    </w:p>
    <w:p w:rsidR="004F7FD7" w:rsidRDefault="004F7FD7">
      <w:pPr>
        <w:widowControl/>
        <w:jc w:val="left"/>
        <w:rPr>
          <w:rFonts w:ascii="E-BZ" w:hAnsi="E-BZ" w:cs="宋体" w:hint="eastAsia"/>
          <w:b/>
          <w:color w:val="000000"/>
          <w:kern w:val="0"/>
        </w:rPr>
      </w:pPr>
    </w:p>
    <w:p w:rsidR="004F7FD7" w:rsidRDefault="004F7FD7">
      <w:pPr>
        <w:widowControl/>
        <w:jc w:val="left"/>
        <w:rPr>
          <w:rFonts w:ascii="E-BZ" w:hAnsi="E-BZ" w:cs="宋体" w:hint="eastAsia"/>
          <w:color w:val="000000"/>
          <w:kern w:val="0"/>
        </w:rPr>
      </w:pPr>
    </w:p>
    <w:sectPr w:rsidR="004F7FD7">
      <w:pgSz w:w="11906" w:h="16838"/>
      <w:pgMar w:top="1440" w:right="1474" w:bottom="1440" w:left="1474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2D6" w:rsidRDefault="00EC62D6">
      <w:r>
        <w:separator/>
      </w:r>
    </w:p>
  </w:endnote>
  <w:endnote w:type="continuationSeparator" w:id="0">
    <w:p w:rsidR="00EC62D6" w:rsidRDefault="00EC6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ZSSK--GBK1-0">
    <w:altName w:val="Segoe Print"/>
    <w:charset w:val="00"/>
    <w:family w:val="roman"/>
    <w:pitch w:val="default"/>
  </w:font>
  <w:font w:name="E-BZ">
    <w:altName w:val="Cambria"/>
    <w:charset w:val="00"/>
    <w:family w:val="roman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FEF" w:rsidRDefault="007A0FEF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FD7" w:rsidRDefault="00C744A3">
    <w:pPr>
      <w:pStyle w:val="a7"/>
    </w:pPr>
    <w:r>
      <w:rPr>
        <w:rFonts w:hint="eastAsia"/>
        <w:b/>
      </w:rPr>
      <w:t>收稿日期：</w:t>
    </w:r>
    <w:r>
      <w:rPr>
        <w:rFonts w:hint="eastAsia"/>
      </w:rPr>
      <w:t>2</w:t>
    </w:r>
    <w:r>
      <w:t>024-03-30</w:t>
    </w:r>
    <w:r>
      <w:rPr>
        <w:rFonts w:hint="eastAsia"/>
        <w:color w:val="0000FF"/>
      </w:rPr>
      <w:t>（收稿日期以作者在编辑部系统完成投稿后系统生成的日期为准）</w:t>
    </w:r>
  </w:p>
  <w:p w:rsidR="004F7FD7" w:rsidRDefault="00C744A3">
    <w:pPr>
      <w:pStyle w:val="a7"/>
    </w:pPr>
    <w:r>
      <w:rPr>
        <w:rFonts w:hint="eastAsia"/>
        <w:b/>
      </w:rPr>
      <w:t>基金项目：</w:t>
    </w:r>
    <w:r>
      <w:rPr>
        <w:rFonts w:hint="eastAsia"/>
      </w:rPr>
      <w:t>国家自然科学基金资助项目（</w:t>
    </w:r>
    <w:r>
      <w:rPr>
        <w:rFonts w:hint="eastAsia"/>
      </w:rPr>
      <w:t>1</w:t>
    </w:r>
    <w:r>
      <w:t>2345678</w:t>
    </w:r>
    <w:r>
      <w:rPr>
        <w:rFonts w:hint="eastAsia"/>
      </w:rPr>
      <w:t>）；中央高校基本科研业务费专项资金资助项目（</w:t>
    </w:r>
    <w:r>
      <w:rPr>
        <w:rFonts w:hint="eastAsia"/>
      </w:rPr>
      <w:t>N</w:t>
    </w:r>
    <w:r>
      <w:t>123456</w:t>
    </w:r>
    <w:r>
      <w:rPr>
        <w:rFonts w:hint="eastAsia"/>
      </w:rPr>
      <w:t>）</w:t>
    </w:r>
    <w:r>
      <w:rPr>
        <w:rFonts w:hint="eastAsia"/>
      </w:rPr>
      <w:t>.</w:t>
    </w:r>
    <w:r>
      <w:t xml:space="preserve"> </w:t>
    </w:r>
    <w:r>
      <w:rPr>
        <w:rFonts w:hint="eastAsia"/>
        <w:color w:val="0000FF"/>
      </w:rPr>
      <w:t>（可列近</w:t>
    </w:r>
    <w:r>
      <w:rPr>
        <w:rFonts w:hint="eastAsia"/>
        <w:color w:val="0000FF"/>
      </w:rPr>
      <w:t>3</w:t>
    </w:r>
    <w:r>
      <w:rPr>
        <w:rFonts w:hint="eastAsia"/>
        <w:color w:val="0000FF"/>
      </w:rPr>
      <w:t>年省部级以上项目号且不超过</w:t>
    </w:r>
    <w:r>
      <w:rPr>
        <w:rFonts w:hint="eastAsia"/>
        <w:color w:val="0000FF"/>
      </w:rPr>
      <w:t>4</w:t>
    </w:r>
    <w:r>
      <w:rPr>
        <w:rFonts w:hint="eastAsia"/>
        <w:color w:val="0000FF"/>
      </w:rPr>
      <w:t>个；此项不是必备项，如无，可不列）</w:t>
    </w:r>
  </w:p>
  <w:p w:rsidR="004F7FD7" w:rsidRDefault="00C744A3">
    <w:pPr>
      <w:pStyle w:val="a7"/>
    </w:pPr>
    <w:r>
      <w:rPr>
        <w:rFonts w:hint="eastAsia"/>
        <w:b/>
      </w:rPr>
      <w:t>作者简介：</w:t>
    </w:r>
    <w:r>
      <w:rPr>
        <w:rFonts w:hint="eastAsia"/>
      </w:rPr>
      <w:t>张</w:t>
    </w:r>
    <w:r>
      <w:rPr>
        <w:rFonts w:hint="eastAsia"/>
      </w:rPr>
      <w:t xml:space="preserve"> </w:t>
    </w:r>
    <w:r>
      <w:t xml:space="preserve"> </w:t>
    </w:r>
    <w:r>
      <w:rPr>
        <w:rFonts w:hint="eastAsia"/>
      </w:rPr>
      <w:t>三（</w:t>
    </w:r>
    <w:r>
      <w:rPr>
        <w:rFonts w:hint="eastAsia"/>
      </w:rPr>
      <w:t>2</w:t>
    </w:r>
    <w:r>
      <w:t>000</w:t>
    </w:r>
    <w:r w:rsidR="00FB1EDB">
      <w:rPr>
        <w:rFonts w:hint="eastAsia"/>
      </w:rPr>
      <w:t>—</w:t>
    </w:r>
    <w:bookmarkStart w:id="0" w:name="_GoBack"/>
    <w:bookmarkEnd w:id="0"/>
    <w:r>
      <w:rPr>
        <w:rFonts w:hint="eastAsia"/>
      </w:rPr>
      <w:t>），男，辽宁沈阳人，东北大学博士研究生</w:t>
    </w:r>
    <w:r w:rsidR="006D160C">
      <w:rPr>
        <w:rFonts w:hint="eastAsia"/>
      </w:rPr>
      <w:t>.</w:t>
    </w:r>
    <w:r w:rsidR="006D160C">
      <w:rPr>
        <w:rFonts w:hint="eastAsia"/>
      </w:rPr>
      <w:t>（</w:t>
    </w:r>
    <w:r w:rsidR="006D160C" w:rsidRPr="006D160C">
      <w:rPr>
        <w:rFonts w:hint="eastAsia"/>
        <w:color w:val="0000FF"/>
      </w:rPr>
      <w:t>只介绍第一作者</w:t>
    </w:r>
    <w:r w:rsidR="006D160C">
      <w:rPr>
        <w:rFonts w:hint="eastAsia"/>
      </w:rPr>
      <w:t>）</w:t>
    </w:r>
    <w:r>
      <w:t xml:space="preserve"> </w:t>
    </w:r>
  </w:p>
  <w:p w:rsidR="004F7FD7" w:rsidRDefault="007A0FEF">
    <w:pPr>
      <w:pStyle w:val="a3"/>
    </w:pPr>
    <w:r w:rsidRPr="007A0FEF">
      <w:rPr>
        <w:rFonts w:hint="eastAsia"/>
        <w:b/>
      </w:rPr>
      <w:t>通信作者：</w:t>
    </w:r>
    <w:r>
      <w:rPr>
        <w:rFonts w:hint="eastAsia"/>
      </w:rPr>
      <w:t>李某四，</w:t>
    </w:r>
    <w:proofErr w:type="spellStart"/>
    <w:r>
      <w:rPr>
        <w:rFonts w:hint="eastAsia"/>
      </w:rPr>
      <w:t>E-mail</w:t>
    </w:r>
    <w:r>
      <w:t>:xxxx</w:t>
    </w:r>
    <w:proofErr w:type="spellEnd"/>
    <w:r>
      <w:t>@</w:t>
    </w:r>
    <w:r w:rsidR="005A37FC" w:rsidRPr="005A37FC">
      <w:t xml:space="preserve"> mail.neu.edu.cn</w:t>
    </w:r>
    <w:r>
      <w:rPr>
        <w:rFonts w:hint="eastAsia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FEF" w:rsidRDefault="007A0FE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2D6" w:rsidRDefault="00EC62D6">
      <w:r>
        <w:separator/>
      </w:r>
    </w:p>
  </w:footnote>
  <w:footnote w:type="continuationSeparator" w:id="0">
    <w:p w:rsidR="00EC62D6" w:rsidRDefault="00EC62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FD7" w:rsidRDefault="00EC62D6">
    <w:pPr>
      <w:pStyle w:val="a5"/>
    </w:pPr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3075" type="#_x0000_t136" style="position:absolute;left:0;text-align:left;margin-left:0;margin-top:0;width:561.35pt;height:70.15pt;rotation:315;z-index:-251658752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楷体&quot;;font-size:1pt" fitpath="t" string="2025材料专刊模板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FEF" w:rsidRPr="005A37FC" w:rsidRDefault="007A0FEF" w:rsidP="005A37FC">
    <w:pPr>
      <w:pStyle w:val="a5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0FEF" w:rsidRDefault="007A0FE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3076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VlNjY3OTJjZjc3YTQ0MGU5NmEyMDdiMTIxNWI0MzQifQ=="/>
  </w:docVars>
  <w:rsids>
    <w:rsidRoot w:val="00180BB2"/>
    <w:rsid w:val="00040725"/>
    <w:rsid w:val="00047DDD"/>
    <w:rsid w:val="000B6B3C"/>
    <w:rsid w:val="001660A9"/>
    <w:rsid w:val="00180BB2"/>
    <w:rsid w:val="00184657"/>
    <w:rsid w:val="001C22FB"/>
    <w:rsid w:val="002B37E7"/>
    <w:rsid w:val="002C7362"/>
    <w:rsid w:val="00313256"/>
    <w:rsid w:val="00347C05"/>
    <w:rsid w:val="003526C7"/>
    <w:rsid w:val="003B005B"/>
    <w:rsid w:val="003F1D98"/>
    <w:rsid w:val="004938D0"/>
    <w:rsid w:val="004D605B"/>
    <w:rsid w:val="004D6C10"/>
    <w:rsid w:val="004F1C0E"/>
    <w:rsid w:val="004F7FD7"/>
    <w:rsid w:val="005125D9"/>
    <w:rsid w:val="0052438C"/>
    <w:rsid w:val="005261C7"/>
    <w:rsid w:val="00542611"/>
    <w:rsid w:val="005704FC"/>
    <w:rsid w:val="00575943"/>
    <w:rsid w:val="00584BA2"/>
    <w:rsid w:val="005A0599"/>
    <w:rsid w:val="005A37FC"/>
    <w:rsid w:val="005D72C7"/>
    <w:rsid w:val="00614CE4"/>
    <w:rsid w:val="00615B2F"/>
    <w:rsid w:val="00666833"/>
    <w:rsid w:val="006D160C"/>
    <w:rsid w:val="00707B0A"/>
    <w:rsid w:val="00784063"/>
    <w:rsid w:val="007A0FEF"/>
    <w:rsid w:val="007F619C"/>
    <w:rsid w:val="0083002D"/>
    <w:rsid w:val="00845BF0"/>
    <w:rsid w:val="008510A5"/>
    <w:rsid w:val="00894F75"/>
    <w:rsid w:val="008E280E"/>
    <w:rsid w:val="009261E9"/>
    <w:rsid w:val="00962465"/>
    <w:rsid w:val="00980EEF"/>
    <w:rsid w:val="00983EDE"/>
    <w:rsid w:val="009C1D8A"/>
    <w:rsid w:val="009E0035"/>
    <w:rsid w:val="009E529C"/>
    <w:rsid w:val="009E7311"/>
    <w:rsid w:val="00A0335A"/>
    <w:rsid w:val="00A33B7D"/>
    <w:rsid w:val="00A824FC"/>
    <w:rsid w:val="00AB2795"/>
    <w:rsid w:val="00AF5C54"/>
    <w:rsid w:val="00B16EDC"/>
    <w:rsid w:val="00BA16EC"/>
    <w:rsid w:val="00C12E57"/>
    <w:rsid w:val="00C33D8C"/>
    <w:rsid w:val="00C744A3"/>
    <w:rsid w:val="00CE2B31"/>
    <w:rsid w:val="00CF3807"/>
    <w:rsid w:val="00CF3EB8"/>
    <w:rsid w:val="00DC6502"/>
    <w:rsid w:val="00DE2A8A"/>
    <w:rsid w:val="00E526FE"/>
    <w:rsid w:val="00E63492"/>
    <w:rsid w:val="00EC62D6"/>
    <w:rsid w:val="00F07890"/>
    <w:rsid w:val="00F12B98"/>
    <w:rsid w:val="00F25B15"/>
    <w:rsid w:val="00F265C7"/>
    <w:rsid w:val="00F47114"/>
    <w:rsid w:val="00F701CF"/>
    <w:rsid w:val="00F86299"/>
    <w:rsid w:val="00FB1EDB"/>
    <w:rsid w:val="00FE1EF2"/>
    <w:rsid w:val="05BB3640"/>
    <w:rsid w:val="16C67F6C"/>
    <w:rsid w:val="240772AA"/>
    <w:rsid w:val="287D1C44"/>
    <w:rsid w:val="2BBC5935"/>
    <w:rsid w:val="37A05859"/>
    <w:rsid w:val="3E7C4E59"/>
    <w:rsid w:val="4A6C2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6"/>
    <o:shapelayout v:ext="edit">
      <o:idmap v:ext="edit" data="1"/>
    </o:shapelayout>
  </w:shapeDefaults>
  <w:decimalSymbol w:val="."/>
  <w:listSeparator w:val=","/>
  <w14:docId w14:val="6AA6B14A"/>
  <w15:docId w15:val="{7F028A7E-453C-44E2-B6FE-E33EF9796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note text"/>
    <w:basedOn w:val="a"/>
    <w:link w:val="a8"/>
    <w:autoRedefine/>
    <w:uiPriority w:val="99"/>
    <w:semiHidden/>
    <w:unhideWhenUsed/>
    <w:qFormat/>
    <w:pPr>
      <w:snapToGrid w:val="0"/>
      <w:jc w:val="left"/>
    </w:pPr>
    <w:rPr>
      <w:sz w:val="18"/>
      <w:szCs w:val="18"/>
    </w:rPr>
  </w:style>
  <w:style w:type="table" w:styleId="a9">
    <w:name w:val="Table Grid"/>
    <w:basedOn w:val="a1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styleId="ab">
    <w:name w:val="footnote reference"/>
    <w:basedOn w:val="a0"/>
    <w:autoRedefine/>
    <w:uiPriority w:val="99"/>
    <w:semiHidden/>
    <w:unhideWhenUsed/>
    <w:qFormat/>
    <w:rPr>
      <w:vertAlign w:val="superscript"/>
    </w:rPr>
  </w:style>
  <w:style w:type="paragraph" w:styleId="ac">
    <w:name w:val="List Paragraph"/>
    <w:basedOn w:val="a"/>
    <w:autoRedefine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autoRedefine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8">
    <w:name w:val="脚注文本 字符"/>
    <w:basedOn w:val="a0"/>
    <w:link w:val="a7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bszuozhecn">
    <w:name w:val="abs_zuozhe_cn"/>
    <w:basedOn w:val="a0"/>
    <w:qFormat/>
  </w:style>
  <w:style w:type="character" w:styleId="ad">
    <w:name w:val="Placeholder Text"/>
    <w:basedOn w:val="a0"/>
    <w:autoRedefine/>
    <w:uiPriority w:val="99"/>
    <w:semiHidden/>
    <w:qFormat/>
    <w:rPr>
      <w:color w:val="808080"/>
    </w:rPr>
  </w:style>
  <w:style w:type="character" w:styleId="ae">
    <w:name w:val="Unresolved Mention"/>
    <w:basedOn w:val="a0"/>
    <w:uiPriority w:val="99"/>
    <w:semiHidden/>
    <w:unhideWhenUsed/>
    <w:rsid w:val="005A37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xxx@mail.neu.edu.cn" TargetMode="External"/><Relationship Id="rId13" Type="http://schemas.openxmlformats.org/officeDocument/2006/relationships/header" Target="header3.xml"/><Relationship Id="rId18" Type="http://schemas.openxmlformats.org/officeDocument/2006/relationships/hyperlink" Target="https://xuebao.neu.edu.cn/natural/CN/10.12068/j.issn.1005-3026.2022.02.005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eader" Target="header2.xml"/><Relationship Id="rId19" Type="http://schemas.openxmlformats.org/officeDocument/2006/relationships/hyperlink" Target="http://www.creader.com/news/20011219/100123652.html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3075"/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0FA396-2A28-4477-8D00-E6EAC91A5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665</Words>
  <Characters>3792</Characters>
  <Application>Microsoft Office Word</Application>
  <DocSecurity>0</DocSecurity>
  <Lines>31</Lines>
  <Paragraphs>8</Paragraphs>
  <ScaleCrop>false</ScaleCrop>
  <Company/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zyh</dc:creator>
  <cp:lastModifiedBy>Microsoft</cp:lastModifiedBy>
  <cp:revision>7</cp:revision>
  <dcterms:created xsi:type="dcterms:W3CDTF">2025-11-11T06:58:00Z</dcterms:created>
  <dcterms:modified xsi:type="dcterms:W3CDTF">2025-11-11T07:25:00Z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1024DAEDA2154047B656C5AA6B6B1E72_13</vt:lpwstr>
  </property>
</Properties>
</file>